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CC" w:rsidRDefault="001B62CC" w:rsidP="001B62CC">
      <w:pPr>
        <w:spacing w:before="36" w:after="36" w:line="360" w:lineRule="auto"/>
        <w:ind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МБОУ СОШ №2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Средняя Елюзань.</w:t>
      </w:r>
    </w:p>
    <w:p w:rsidR="001B62CC" w:rsidRDefault="001B62CC" w:rsidP="001B62CC">
      <w:pPr>
        <w:spacing w:before="36" w:after="36" w:line="360" w:lineRule="auto"/>
        <w:ind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</w:t>
      </w:r>
    </w:p>
    <w:p w:rsidR="001B62CC" w:rsidRDefault="001B62CC" w:rsidP="001B62CC">
      <w:pPr>
        <w:spacing w:before="36" w:after="36" w:line="360" w:lineRule="auto"/>
        <w:ind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Программа по  профилактике наркомании </w:t>
      </w:r>
    </w:p>
    <w:p w:rsidR="001B62CC" w:rsidRDefault="001B62CC" w:rsidP="001B62CC">
      <w:pPr>
        <w:spacing w:before="36" w:after="36" w:line="360" w:lineRule="auto"/>
        <w:ind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В МБОУ СОШ №2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Средняя Елюзань. </w:t>
      </w:r>
    </w:p>
    <w:p w:rsidR="001B62CC" w:rsidRPr="009C0020" w:rsidRDefault="009C0020" w:rsidP="001B62CC">
      <w:pPr>
        <w:spacing w:before="36" w:after="36" w:line="360" w:lineRule="auto"/>
        <w:ind w:right="-1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1B6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B62CC" w:rsidRPr="009C0020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«</w:t>
      </w:r>
      <w:proofErr w:type="spellStart"/>
      <w:r w:rsidR="001B62CC" w:rsidRPr="009C0020"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  <w:t>Сурский</w:t>
      </w:r>
      <w:proofErr w:type="spellEnd"/>
      <w:r w:rsidR="001B62CC" w:rsidRPr="009C0020"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  <w:t xml:space="preserve"> край - без наркотиков!»</w:t>
      </w:r>
    </w:p>
    <w:p w:rsidR="001B62CC" w:rsidRDefault="001B62CC" w:rsidP="001B62CC">
      <w:pPr>
        <w:spacing w:before="36" w:after="36" w:line="360" w:lineRule="auto"/>
        <w:ind w:right="-1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</w:p>
    <w:p w:rsidR="001B62CC" w:rsidRDefault="001B62CC" w:rsidP="001B62CC">
      <w:pPr>
        <w:spacing w:before="36" w:after="36" w:line="360" w:lineRule="auto"/>
        <w:ind w:right="-1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noProof/>
          <w:color w:val="000000"/>
          <w:sz w:val="3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129540</wp:posOffset>
            </wp:positionV>
            <wp:extent cx="3409950" cy="3505200"/>
            <wp:effectExtent l="19050" t="0" r="0" b="0"/>
            <wp:wrapSquare wrapText="bothSides"/>
            <wp:docPr id="25" name="Рисунок 25" descr="C:\Documents and Settings\Администратор\Мои документы\Мои рисунки\11_1_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Администратор\Мои документы\Мои рисунки\11_1_~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2CC" w:rsidRPr="001B62CC" w:rsidRDefault="001B62CC" w:rsidP="001B62CC">
      <w:pPr>
        <w:spacing w:before="36" w:after="36" w:line="360" w:lineRule="auto"/>
        <w:ind w:right="-1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Срок реализации программы-201</w:t>
      </w:r>
      <w:r w:rsidR="00C27E2F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-201</w:t>
      </w:r>
      <w:r w:rsidR="009C0020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 xml:space="preserve">  годы.</w:t>
      </w:r>
    </w:p>
    <w:p w:rsidR="001B62CC" w:rsidRPr="009C0020" w:rsidRDefault="001B62CC" w:rsidP="001B62CC">
      <w:pPr>
        <w:spacing w:before="36" w:after="36" w:line="36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0020" w:rsidRPr="001B62CC" w:rsidRDefault="009C0020" w:rsidP="009C0020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программы:</w:t>
      </w:r>
    </w:p>
    <w:p w:rsidR="009C0020" w:rsidRPr="001B62CC" w:rsidRDefault="009C0020" w:rsidP="009C0020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величить потенциальную способность детей и подростков жить без зависимостей, быть ответственным человеком и быть здоровым физически, психологически, социально и духовно.</w:t>
      </w:r>
    </w:p>
    <w:p w:rsidR="001B62CC" w:rsidRDefault="001B62CC" w:rsidP="001B62CC">
      <w:pPr>
        <w:spacing w:before="36" w:after="36" w:line="360" w:lineRule="auto"/>
        <w:ind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62CC" w:rsidRDefault="001B62CC" w:rsidP="001B62CC">
      <w:pPr>
        <w:spacing w:before="36" w:after="36" w:line="360" w:lineRule="auto"/>
        <w:ind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403D" w:rsidRPr="001B62CC" w:rsidRDefault="0042403D" w:rsidP="0042403D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программы:</w:t>
      </w:r>
    </w:p>
    <w:p w:rsidR="0042403D" w:rsidRPr="001B62CC" w:rsidRDefault="0042403D" w:rsidP="0042403D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воевременное выявление учащихся группы риска; </w:t>
      </w:r>
    </w:p>
    <w:p w:rsidR="0042403D" w:rsidRPr="001B62CC" w:rsidRDefault="0042403D" w:rsidP="0042403D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армонизация личности ребенка на основе развития его эмоционально - волевой сферы;</w:t>
      </w:r>
    </w:p>
    <w:p w:rsidR="0042403D" w:rsidRPr="001B62CC" w:rsidRDefault="0042403D" w:rsidP="0042403D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ормирование у учащихся устойчивой негативной реакции к употреблению ПАВ;  </w:t>
      </w:r>
    </w:p>
    <w:p w:rsidR="0042403D" w:rsidRPr="001B62CC" w:rsidRDefault="0042403D" w:rsidP="0042403D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и развитие навыков безопасного поведения в ситуациях, связанных с риском вовлечения несовершеннолетнего в наркотизацию (пробы ПАВ);</w:t>
      </w:r>
    </w:p>
    <w:p w:rsidR="0042403D" w:rsidRPr="001B62CC" w:rsidRDefault="0042403D" w:rsidP="0042403D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способностей и навыков высокоэффективного поведения, обеспечивающих здоровый образ жизни, ведущих к здоровью и препятствующих употреблению ПАВ;</w:t>
      </w:r>
    </w:p>
    <w:p w:rsidR="0042403D" w:rsidRPr="001B62CC" w:rsidRDefault="0042403D" w:rsidP="0042403D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стратегии поведения  в сложных жизненных ситуациях, в выборе и реализации безопасных и конструктивных стратегий поведения и преодоления кризисных ситуаций;</w:t>
      </w:r>
    </w:p>
    <w:p w:rsidR="0042403D" w:rsidRPr="001B62CC" w:rsidRDefault="0042403D" w:rsidP="0042403D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у подростков самосознания,  навыков самоконтроля и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2403D" w:rsidRPr="001B62CC" w:rsidRDefault="0042403D" w:rsidP="0042403D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первичных умений анализировать любую социальную ситуацию, предоставляющую возможность делать правильный обоснованный выбор, принимая на себя ответственность за принятое решение; </w:t>
      </w:r>
    </w:p>
    <w:p w:rsidR="0042403D" w:rsidRPr="001B62CC" w:rsidRDefault="0042403D" w:rsidP="0042403D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рофилактика правонарушений и преступлений, асоциальных явлений в молодежной среде.</w:t>
      </w:r>
    </w:p>
    <w:p w:rsidR="001B62CC" w:rsidRDefault="001B62CC" w:rsidP="001B62CC">
      <w:pPr>
        <w:spacing w:before="36" w:after="36" w:line="360" w:lineRule="auto"/>
        <w:ind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403D" w:rsidRDefault="0042403D" w:rsidP="001B62CC">
      <w:pPr>
        <w:spacing w:before="36" w:after="36" w:line="360" w:lineRule="auto"/>
        <w:ind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62CC" w:rsidRPr="001B62CC" w:rsidRDefault="001B62CC" w:rsidP="001B62CC">
      <w:pPr>
        <w:spacing w:before="36" w:after="36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Резкие изменения социально-политической и экономической ситуации, происходившие в стране с прошлого столетия, привели к разнообразным нарушениям социальной адаптации у населения, которые отозвались ростом потребления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(ПАВ) в молодежной среде. В переходный период российского общества молодое поколение находится в очень сложной социально-психологической ситуации. В значительной мере разрушены прежние устаревшие стереотипы поведения, нормативные и ценностные ориентации. Молодые люди утрачивают ощущение смысла происходящего и не имеют определенных жизненных навыков, которые позволили бы сохранить свою индивидуальность и сформировать здоровый и эффективный жизненный стиль.  Кроме того,  для подросткового возраста характерно стремление к независимости от родителей и других взрослых,  все это часто приводит к возникновению проблем, которые могут привести к неожиданным результатам.  Молодежь и, особенно, подростки, находясь под воздействием хронических, непрерывно возрастающих интенсивных стрессовых ситуаций, не готовы к их преодолению и страдают от их последствий. Это побуждает искать средства, помогающие уходить от тягостных переживаний. В данной ситуации на первое место вышла наркотизация подростков, а также различные виды злоупотреблений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 и алкоголем. Несмотря на то, что среди потребителей ПАВ основную группу по-прежнему составляют лица в возрасте 18-39 лет, </w:t>
      </w:r>
      <w:r w:rsidRPr="001B62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 потреблению наркотических средств активно привлекаются дети и подростки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данным ФСКН  РФ в  современной России  5,5 млн. наркоманов. Ежегодно от наркотиков умирает 30 тысяч человек, средний возраст умершего наркомана - 28 лет. Рост злоупотребления  ПАВ молодежью не только негативно отражается на здоровье нации, но и приводит к весомым социальным и экономическим потерям. В общем виде можно говорить о демографических потерях, снижении экономических показателей и уровня жизни населения. 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употребление  ПАВ среди подростков стало социально приемлемой формой поведения. Это, в свою очередь, приводит к очередному “витку” количественных показателей. Выявление отношения к курению у подростков данной группы также имеет тенденцию к повышению.                                                                                                                          Динамика роста употребления ПАВ среди молодежи заставляет пересматривать как содержательную часть профилактических программ, так и организационную структуру их реализации в образовательных учреждениях. Смещение акцентов профилактики актуально не только из-за сопоставимости вредных последствий употребления ПАВ, но и потому, что подростки, допускающие злоупотребление алкоголем и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табакокурением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значительно чаще имеют отклонения в поведении.                                                      </w:t>
      </w:r>
      <w:r w:rsidRPr="001B62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Создание данной программы является своевременным и необходимым шагом к оздоровлению нации и предупреждению алкоголизации и наркотизации молодежи.</w:t>
      </w:r>
      <w:r w:rsidRPr="001B62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br/>
        <w:t>Материальная база и кадрово-профессиональный потенциал школ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ы </w:t>
      </w:r>
      <w:r w:rsidRPr="001B62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позволяет уже сейчас развернуть </w:t>
      </w:r>
      <w:proofErr w:type="spellStart"/>
      <w:r w:rsidRPr="001B62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антинаркотическую</w:t>
      </w:r>
      <w:proofErr w:type="spellEnd"/>
      <w:r w:rsidRPr="001B62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работу, для реализации которой необходима надежная и эффективная программа, реализуемая при тесном межведомственном сотрудничестве. Основная работа по реализации программы осущес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твляется учителями, психологом</w:t>
      </w:r>
      <w:r w:rsidRPr="001B62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старшей вожатой, медсестрой, библиотекарем школы, активистами  из числа учащихся школы. Для работы по направлениям, не входящим в основную деятельность школы, планируется привлечение специалистов заинтересованных структур (нарколога ЦРБ, медицинского психолога, инспектора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ПДН</w:t>
      </w:r>
      <w:r w:rsidRPr="001B62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1B62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1B62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</w:t>
      </w:r>
      <w:r w:rsidRPr="001B62C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Одна из ключевых идей программы  </w:t>
      </w:r>
      <w:r w:rsidRPr="001B62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остоит в том, что нет правильного или неправильного выбора. Есть выбор каждого конкретного человека, и есть его ответственность за сделанный выбор. Задача психолога лишь подсказать возможные альтернативы, возможные последствия, но выбирает ученик. </w:t>
      </w:r>
      <w:r w:rsidRPr="001B6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Подавляющее большинство педагогов нашей школы владеют в основном традиционными образовательными технологиями в профилактической работе. Но современная жизнь 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требует от педагогов в целом и от каждого конкретного учителя нового социального содержания, новых технологий преподавания, новых отношений с учениками, всего того, что помогает учащимся на практике познакомиться с жизнью еще в стенах школы, научиться делать верный выбор и нести за него личную ответственность. Для помощи учителям в программу включена значительная методическая составляющая – диагностический инструментарий. Программа по профилактике употребления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(ПАВ) включает в себя целенаправленное обучение школьников противостоять внешним отрицательным факторам, уметь формулировать и высказывать собственную позицию, аргументировано защищать ее и оспаривать позиции оппонента, работать в группе, согласовывать позиции, искать и находить компромисс. Всегда говорить — «Нет — наркотикам!»,  «Нет — алкоголю!», «Нет —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табакокурению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!». 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программы:</w:t>
      </w:r>
    </w:p>
    <w:p w:rsidR="001B62CC" w:rsidRPr="001B62CC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B62CC"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величить потенциальную способность детей и подростков жить без зависимостей, быть ответственным человеком и быть здоровым физически, психологически, социально и духовно.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программы:</w:t>
      </w:r>
    </w:p>
    <w:p w:rsidR="001B62CC" w:rsidRPr="001B62CC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1B62CC"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воевременное выявление учащихся группы риска; </w:t>
      </w:r>
    </w:p>
    <w:p w:rsidR="001B62CC" w:rsidRPr="001B62CC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</w:t>
      </w:r>
      <w:r w:rsidR="001B62CC"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армонизация личности ребенка на основе развития его эмоционально - волевой сферы;</w:t>
      </w:r>
    </w:p>
    <w:p w:rsidR="001B62CC" w:rsidRPr="001B62CC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</w:t>
      </w:r>
      <w:r w:rsidR="001B62CC"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ормирование у учащихся устойчивой негативной реакции к употреблению ПАВ;  </w:t>
      </w:r>
    </w:p>
    <w:p w:rsidR="001B62CC" w:rsidRPr="001B62CC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</w:t>
      </w:r>
      <w:r w:rsidR="001B62CC"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и развитие навыков безопасного поведения в ситуациях, связанных с риском вовлечения несовершеннолетнего в наркотизацию (пробы ПАВ);</w:t>
      </w:r>
    </w:p>
    <w:p w:rsidR="001B62CC" w:rsidRPr="001B62CC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1B62CC"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способностей и навыков высокоэффективного поведения, обеспечивающих здоровый образ жизни, ведущих к здоровью и препятствующих употреблению ПАВ;</w:t>
      </w:r>
    </w:p>
    <w:p w:rsidR="001B62CC" w:rsidRPr="001B62CC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</w:t>
      </w:r>
      <w:r w:rsidR="001B62CC"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стратегии поведения  в сложных жизненных ситуациях, в выборе и реализации безопасных и конструктивных стратегий поведения и преодоления кризисных ситуаций;</w:t>
      </w:r>
    </w:p>
    <w:p w:rsidR="001B62CC" w:rsidRPr="001B62CC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1B62CC"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у подростков самосознания,  навыков самоконтроля и </w:t>
      </w:r>
      <w:proofErr w:type="spellStart"/>
      <w:r w:rsidR="001B62CC"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="001B62CC"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62CC" w:rsidRPr="001B62CC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1B62CC"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первичных умений анализировать любую социальную ситуацию, предоставляющую возможность делать правильный обоснованный выбор, принимая на себя ответственность за принятое решение; </w:t>
      </w:r>
    </w:p>
    <w:p w:rsidR="001B62CC" w:rsidRPr="001B62CC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1B62CC"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рофилактика правонарушений и преступлений, асоциальных явлений в молодежной среде.</w:t>
      </w:r>
    </w:p>
    <w:p w:rsidR="001B62CC" w:rsidRPr="001B62CC" w:rsidRDefault="001B62CC" w:rsidP="001B62CC">
      <w:pPr>
        <w:spacing w:before="36" w:after="36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Принципы ведения профилактической работы:</w:t>
      </w:r>
    </w:p>
    <w:p w:rsidR="001B62CC" w:rsidRPr="001B62CC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B62CC"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остижение основной цели программы осуществляется через сочетание принципов: 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возрастной адекватности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предъявляемый материал, формы и методы соответствуют психологическим особенностям старших подростков;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научной обоснованности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содержание программы базируется на данных психологии, медицины - осознание ценности здорового образа жизни;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практической целесообразности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материал программы отражает наиболее актуальные проблемы, связанные с развитием у подростков навыков эффективной социальной адаптации, предупреждением приобщения к употреблению ПАВ;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позитивности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акцент предъявляемого материала смещен с борьбы с негативными проявлениями и последствиями на развитие и укрепление здоровья, мотивацию ЗОЖ, выбор здоровой жизненной позиции, умение строить здоровые отношения с другими людьми, принимая ответственность за свое здоровье, свое поведение и свое будущее. </w:t>
      </w:r>
    </w:p>
    <w:p w:rsidR="001B62CC" w:rsidRPr="001B62CC" w:rsidRDefault="001B62CC" w:rsidP="001B62C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доступности: 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 их родители получают консультативную и отчасти лечебную помощь педагогов, психологов, врачей бесплатно;</w:t>
      </w:r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B62CC" w:rsidRPr="001B62CC" w:rsidRDefault="001B62CC" w:rsidP="001B62C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- анонимности: 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любые виды помощи оказываются без фиксирования обратившихся, а тем более без оповещения каких-либо третьих лиц;</w:t>
      </w:r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B62CC" w:rsidRPr="001B62CC" w:rsidRDefault="001B62CC" w:rsidP="001B62C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системности: 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системный подход к решению вопроса</w:t>
      </w:r>
      <w:r w:rsidRPr="001B6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наркотической зависимости при взаимодействии с различными учреждениями системы профилактики.</w:t>
      </w:r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выражают идеологию здоровья. Для того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эти принципы были усвоены детьми, они должны “проживаться” каждым ребенком, выстраиваясь в его повседневный опыт.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Тактика эффективной работы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 включает следующие формы: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B62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поведенческое обучение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(тренинги умений, помогающие ребенку противостоять насилию, давлению сверстников, развивающие умения высказывать свое мнение, выражать свои чувства); 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B62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обучение через игру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(ролевые игры, способствующие развитию социальной компетентности учащихся);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B62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организация самопомощи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(обучение приемам самопомощи, релаксации).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характеризуется двухуровневым подходом к проблеме профилактики употребления ПАВ.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Уровень личностного пространства человека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рассматриваются опасные мотивы поведения человека (негативные чувства, убеждения, побуждения). Занятия направлены на формирование личностной компетентности подростков и проводятся в форме организационно-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деятельностных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ролевых игр, мозговых штурмов, дискуссий, моделирования 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жизненных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ситуаций и т.д.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Уровень социального пространства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рассматриваются опасные влияния окружения (конфликты, ложные ориентиры, давление ближайшего окружения). Занятия проводятся в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тренинговой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игровой и интерактивной форме и дополняются формированием социальной компетентности школьников  через ознакомление детей с законами, правилами, нормами по которым живет человеческое общество, и через обучение их социальным умениям и навыкам.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приемы профилактической работы: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физического и психического здоровья учащихся, перегрузок учащихся в учебной деятельности и их влияния на здоровье.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Подготовка диагностических материалов по проблеме для обсуждения на педагогических советах и родительских собраниях.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Работа в малых группах по отработке основных коммуникативных форм, норм общения, позволяющая найти свое новое положение в социуме.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Просвещение учащихся в области личной гигиены, антиалкогольная и антиникотиновая пропаганда, разъяснение последствий наркомании и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СПИДа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человеческого организма.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Вовлечение учащихся «группы риска» в работу кружков и спортивных секций, привитие навыков здорового образа жизни.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Основные методы работы: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Лекция. Беседа. Групповая дискуссия.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Поведенческие тренинги и упражнения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тренингового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Мозговой штурм. 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Арт-терапия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Ролевая игра.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Интерактивный театр.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опыта, полученного на занятиях.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Учет особенностей возрастной психологии в профилактической работе со школьниками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Младший школьный возраст: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возрасте наблюдается преобладание наглядно-образного мышления, в 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правила поведения, упражнения и домашние задания сопровождаются большим количеством рисунков, плакатов, наглядных пособий, игровых упражнений.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конкретно-ситуативного восприятия материала учитываются при подборе сказок и рассказов, иллюстрирующих тему.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Средний школьный возраст: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возрасте отмечается недостаточная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 произвольного контроля, в 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в конце и начале занятия введен обязательный элемент - работа по алгоритму «мысль/чувство/действие».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Возрастная психология здоровья указывает на то, что </w:t>
      </w:r>
      <w:r w:rsidRPr="001B6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подростки – старшеклассники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стремятся познать новые чувства, исследовать свой внутренний мир. Наркотические вещества могут использоваться ими и как способы ухода от тяжелых проблем во взаимоотношениях, и для снятия коммуникативных барьеров. Для подростков наиболее значимы отношения в группе сверстников, и ради того, чтобы быть принятыми группой, они готовы на опасное поведение.               Программа предполагает формирование навыков  поведения, обладая которыми, подросток будет способен противостоять давлению любого негативного социального окружения и ситуации.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Прогнозируемый результат внедрения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r w:rsidRPr="001B6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  <w:r w:rsidRPr="001B6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профилактике наркотической зависимости и формированию здорового образа жизни”</w:t>
      </w:r>
      <w:r w:rsidRPr="001B6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•  Использование в воспитательном процессе “Программы” должно привести к овладению основными знаниями и понятиями о значении здорового образа жизни</w:t>
      </w:r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последствиях приёма наркотиков, алкоголя и никотина, их влиянии на организм, о</w:t>
      </w:r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 досуга в формировании образа жизни, об основных правилах личной безопасности и сохранения здоровья.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Повышение жизнестойкости у детей и подростков.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Уменьшение факторов риска употребления алкоголя, табака и наркотиков и отклоняющегося  поведения.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школьников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в крае.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                         • Формирование у школьников навыков здорового образа жизни и высокоэффективных поведенческих стратегий и личностных ресурсов. 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умения  активно и доброжелательно контактировать с людьми, реализовывать свои способности.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1B62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Овладение навыками выхода из стрессовых ситуаций.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Овладение навыками системного подхода к решению жизненных </w:t>
      </w:r>
      <w:r w:rsidRPr="001B62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проблем.</w:t>
      </w:r>
    </w:p>
    <w:p w:rsidR="001B62CC" w:rsidRPr="001B62CC" w:rsidRDefault="001B62CC" w:rsidP="001B62CC">
      <w:pPr>
        <w:spacing w:before="36" w:after="36" w:line="36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программы:</w:t>
      </w:r>
    </w:p>
    <w:p w:rsidR="001B62CC" w:rsidRPr="001B62CC" w:rsidRDefault="001B62CC" w:rsidP="001B62CC">
      <w:pPr>
        <w:spacing w:before="36" w:after="36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мероприятий по профилактике наркомании строится </w:t>
      </w:r>
      <w:r w:rsidRPr="001B62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  основе целевых программ, объединенных общей концепцией профилактической работы. </w:t>
      </w:r>
    </w:p>
    <w:p w:rsidR="001B62CC" w:rsidRPr="009C0020" w:rsidRDefault="001B62CC" w:rsidP="001B62CC">
      <w:pPr>
        <w:shd w:val="clear" w:color="auto" w:fill="FFFFFF"/>
        <w:spacing w:before="36" w:after="36" w:line="482" w:lineRule="exact"/>
        <w:ind w:right="34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</w:t>
      </w:r>
      <w:r w:rsidRPr="009C0020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u w:val="single"/>
          <w:lang w:eastAsia="ru-RU"/>
        </w:rPr>
        <w:t>Профилактическая работа</w:t>
      </w:r>
      <w:r w:rsidRPr="009C002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lang w:eastAsia="ru-RU"/>
        </w:rPr>
        <w:t xml:space="preserve"> включает в себя  три блока:</w:t>
      </w:r>
    </w:p>
    <w:p w:rsidR="001B62CC" w:rsidRPr="009C0020" w:rsidRDefault="001B62CC" w:rsidP="001B62CC">
      <w:pPr>
        <w:widowControl w:val="0"/>
        <w:shd w:val="clear" w:color="auto" w:fill="FFFFFF"/>
        <w:tabs>
          <w:tab w:val="num" w:pos="0"/>
          <w:tab w:val="left" w:pos="1068"/>
        </w:tabs>
        <w:autoSpaceDE w:val="0"/>
        <w:spacing w:after="0" w:line="482" w:lineRule="exact"/>
        <w:ind w:left="71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1)     Работа с учащимися.</w:t>
      </w:r>
    </w:p>
    <w:p w:rsidR="001B62CC" w:rsidRPr="009C0020" w:rsidRDefault="001B62CC" w:rsidP="001B62CC">
      <w:pPr>
        <w:widowControl w:val="0"/>
        <w:shd w:val="clear" w:color="auto" w:fill="FFFFFF"/>
        <w:tabs>
          <w:tab w:val="num" w:pos="0"/>
          <w:tab w:val="left" w:pos="1068"/>
        </w:tabs>
        <w:autoSpaceDE w:val="0"/>
        <w:spacing w:after="0" w:line="482" w:lineRule="exact"/>
        <w:ind w:left="71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2)     Работа с родителями.</w:t>
      </w:r>
    </w:p>
    <w:p w:rsidR="001B62CC" w:rsidRPr="009C0020" w:rsidRDefault="001B62CC" w:rsidP="001B62CC">
      <w:pPr>
        <w:widowControl w:val="0"/>
        <w:shd w:val="clear" w:color="auto" w:fill="FFFFFF"/>
        <w:tabs>
          <w:tab w:val="num" w:pos="0"/>
          <w:tab w:val="left" w:pos="1068"/>
        </w:tabs>
        <w:autoSpaceDE w:val="0"/>
        <w:spacing w:after="0" w:line="482" w:lineRule="exact"/>
        <w:ind w:left="71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C00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3)     Работа с педагогами.</w:t>
      </w:r>
    </w:p>
    <w:p w:rsidR="001B62CC" w:rsidRPr="001B62CC" w:rsidRDefault="001B62CC" w:rsidP="001B62CC">
      <w:pPr>
        <w:shd w:val="clear" w:color="auto" w:fill="FFFFFF"/>
        <w:spacing w:before="2" w:line="482" w:lineRule="exact"/>
        <w:ind w:right="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Первый блок</w:t>
      </w:r>
      <w:r w:rsidRPr="001B62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предполагает проведение занятий с учащимися с 1 по 11 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класс,          направленных на  создание в школьной среде ситуации, препятствующей употреблению наркотиков и алкоголя, и проведение коррекции социально-психологических особенностей личности. </w:t>
      </w:r>
    </w:p>
    <w:p w:rsidR="001B62CC" w:rsidRPr="001B62CC" w:rsidRDefault="001B62CC" w:rsidP="001B62CC">
      <w:pPr>
        <w:spacing w:before="36" w:after="36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определение групп риска и оказание адекватной помощи в преодолении проблем, ведущих к появлению тяги к наркотикам. Взаимодействие с организациями и структурами, проводящими профилактическую работу.  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повышения эффективности восприятия школьниками  материала работа с учащимися ведется </w:t>
      </w:r>
      <w:r w:rsidRPr="001B6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трех направлениях: 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ценностных ориентаций у детей и  подростков в условиях социализации.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психологической поддержки учащимся с учетом их индивидуальности. 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навыков конструктивного взаимодействия со сверстниками и взрослыми. 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Каждое из направлений  представляет собой </w:t>
      </w:r>
      <w:proofErr w:type="gramStart"/>
      <w:r w:rsidRPr="001B62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своеобразный</w:t>
      </w:r>
      <w:proofErr w:type="gramEnd"/>
      <w:r w:rsidRPr="001B62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B62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миницикл</w:t>
      </w:r>
      <w:proofErr w:type="spellEnd"/>
      <w:r w:rsidRPr="001B62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занятий,  на   основе целевых программ, объединенных общей концепцией профилактической работы.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1B62CC" w:rsidRPr="001B62CC" w:rsidRDefault="001B62CC" w:rsidP="001B62CC">
      <w:pPr>
        <w:spacing w:before="3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Второй и третий блок</w:t>
      </w:r>
      <w:r w:rsidRPr="001B62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предполагает проведение семинаров, бесед, тренингов и  консультаций с родителями и педагогами.</w:t>
      </w:r>
    </w:p>
    <w:p w:rsidR="001B62CC" w:rsidRPr="001B62CC" w:rsidRDefault="001B62CC" w:rsidP="001B62CC">
      <w:pPr>
        <w:spacing w:before="3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</w:p>
    <w:p w:rsidR="001B62CC" w:rsidRPr="001B62CC" w:rsidRDefault="001B62CC" w:rsidP="001B62CC">
      <w:pPr>
        <w:spacing w:before="3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</w:p>
    <w:p w:rsidR="001B62CC" w:rsidRPr="001B62CC" w:rsidRDefault="001B62CC" w:rsidP="001B62CC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  <w:lang w:eastAsia="ru-RU"/>
        </w:rPr>
        <w:t>Планирование работы с родителями: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направлении проводится  работа по социально-психологической программе «Родители против наркотиков», целью которой является</w:t>
      </w:r>
      <w:r w:rsidRPr="001B6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вредных привычек детей посредством активизации роли родителей в воспитании. В процессе реализации решаются следующие задачи:</w:t>
      </w:r>
    </w:p>
    <w:p w:rsidR="001B62CC" w:rsidRPr="001B62CC" w:rsidRDefault="001B62CC" w:rsidP="001B62CC">
      <w:pPr>
        <w:tabs>
          <w:tab w:val="num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 Повышение социально-психологической компетентности родителей (отработка навыков эффективного общения), устранение ряда факторов риска: стереотипы поведения, стили воспитания. </w:t>
      </w:r>
    </w:p>
    <w:p w:rsidR="001B62CC" w:rsidRPr="001B62CC" w:rsidRDefault="001B62CC" w:rsidP="001B62CC">
      <w:pPr>
        <w:tabs>
          <w:tab w:val="num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 Коррекция личностных особенностей членов семей (неадекватная самооценка, эмоциональная неустойчивость), их взаимодействий с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девиантными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детьми.</w:t>
      </w:r>
    </w:p>
    <w:p w:rsidR="001B62CC" w:rsidRPr="001B62CC" w:rsidRDefault="001B62CC" w:rsidP="001B62CC">
      <w:pPr>
        <w:spacing w:before="3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62CC" w:rsidRPr="001B62CC" w:rsidRDefault="001B62CC" w:rsidP="001B62CC">
      <w:pPr>
        <w:tabs>
          <w:tab w:val="num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Углубление информированности о ПАВ (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веществах). Часто родители узнают последними о том, что их ребёнок употребляет ПАВ, поэтому им необходимо знать о признаках употребления наркотиков, причинах наркотизации, влиянии ПАВ на организм ребёнка.</w:t>
      </w:r>
    </w:p>
    <w:p w:rsidR="001B62CC" w:rsidRPr="001B62CC" w:rsidRDefault="001B62CC" w:rsidP="001B62C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62CC" w:rsidRPr="001B62CC" w:rsidRDefault="001B62CC" w:rsidP="001B62CC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  <w:lang w:eastAsia="ru-RU"/>
        </w:rPr>
        <w:t>Планирование работы с педагогами:</w:t>
      </w:r>
    </w:p>
    <w:p w:rsidR="001B62CC" w:rsidRPr="001B62CC" w:rsidRDefault="001B62CC" w:rsidP="001B62CC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Наибольший эффект при психологической работе с педагогами по профилактике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наркозависимости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 школе имеют активные формы работы: консультации, беседы, семинары, тренинги, диспуты, деловые игры. Они позволяют сформировать активную личностную позицию по отношению к наркомании, повысить мотивацию и осознать необходимость согласованного взаимодействия специалистов различных профилей  и ведомств.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В процессе реализации решаются следующие задачи:</w:t>
      </w:r>
    </w:p>
    <w:p w:rsidR="001B62CC" w:rsidRPr="001B62CC" w:rsidRDefault="001B62CC" w:rsidP="001B62C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Повышение социально-психологической компетентности педагогов (отработка навыков эффективного общения), устранение ряда факторов риска: стереотипы поведения, стили обучения и воспитания.  </w:t>
      </w:r>
    </w:p>
    <w:p w:rsidR="001B62CC" w:rsidRPr="001B62CC" w:rsidRDefault="001B62CC" w:rsidP="001B62C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Углубление информированности о ПАВ (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веществах).  Педагогам  необходимо знать о признаках употребления наркотиков, причинах алкоголизации и наркотизации, влиянии ПАВ на организм ребёнка.</w:t>
      </w:r>
    </w:p>
    <w:p w:rsidR="001B62CC" w:rsidRPr="001B62CC" w:rsidRDefault="001B62CC" w:rsidP="001B62C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62CC" w:rsidRPr="001B62CC" w:rsidRDefault="001B62CC" w:rsidP="001B62CC">
      <w:pPr>
        <w:spacing w:before="3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Темы консультаций, тренингов и семинаров:</w:t>
      </w:r>
    </w:p>
    <w:p w:rsidR="001B62CC" w:rsidRPr="001B62CC" w:rsidRDefault="001B62CC" w:rsidP="001B62C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B62CC" w:rsidRPr="001B62CC" w:rsidRDefault="001B62CC" w:rsidP="001B62CC">
      <w:pPr>
        <w:spacing w:before="3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   ПАВ и его влияние на организм ребенка.</w:t>
      </w:r>
    </w:p>
    <w:p w:rsidR="001B62CC" w:rsidRPr="001B62CC" w:rsidRDefault="001B62CC" w:rsidP="001B62CC">
      <w:pPr>
        <w:widowControl w:val="0"/>
        <w:shd w:val="clear" w:color="auto" w:fill="FFFFFF"/>
        <w:tabs>
          <w:tab w:val="left" w:pos="353"/>
        </w:tabs>
        <w:autoSpaceDE w:val="0"/>
        <w:spacing w:after="0" w:line="482" w:lineRule="exac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   Как определить, что ребенок начал употреблять ПАВ.</w:t>
      </w:r>
    </w:p>
    <w:p w:rsidR="001B62CC" w:rsidRPr="001B62CC" w:rsidRDefault="001B62CC" w:rsidP="001B62CC">
      <w:pPr>
        <w:widowControl w:val="0"/>
        <w:shd w:val="clear" w:color="auto" w:fill="FFFFFF"/>
        <w:tabs>
          <w:tab w:val="left" w:pos="353"/>
        </w:tabs>
        <w:autoSpaceDE w:val="0"/>
        <w:spacing w:before="2" w:after="0" w:line="482" w:lineRule="exac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  Устойчивость подростка в обществе.</w:t>
      </w:r>
    </w:p>
    <w:p w:rsidR="001B62CC" w:rsidRPr="001B62CC" w:rsidRDefault="001B62CC" w:rsidP="001B62CC">
      <w:pPr>
        <w:widowControl w:val="0"/>
        <w:shd w:val="clear" w:color="auto" w:fill="FFFFFF"/>
        <w:tabs>
          <w:tab w:val="left" w:pos="353"/>
          <w:tab w:val="num" w:pos="1080"/>
        </w:tabs>
        <w:autoSpaceDE w:val="0"/>
        <w:spacing w:before="2" w:after="0" w:line="482" w:lineRule="exact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 Семейные конфликты - причина употребления подростком ПАВ.</w:t>
      </w:r>
    </w:p>
    <w:p w:rsidR="001B62CC" w:rsidRPr="001B62CC" w:rsidRDefault="001B62CC" w:rsidP="001B62CC">
      <w:pPr>
        <w:widowControl w:val="0"/>
        <w:shd w:val="clear" w:color="auto" w:fill="FFFFFF"/>
        <w:tabs>
          <w:tab w:val="left" w:pos="353"/>
          <w:tab w:val="num" w:pos="1080"/>
        </w:tabs>
        <w:autoSpaceDE w:val="0"/>
        <w:spacing w:after="0" w:line="482" w:lineRule="exact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5.      Как контролировать эмоциональное состояние ребенка.</w:t>
      </w:r>
    </w:p>
    <w:p w:rsidR="001B62CC" w:rsidRPr="001B62CC" w:rsidRDefault="001B62CC" w:rsidP="001B62CC">
      <w:pPr>
        <w:widowControl w:val="0"/>
        <w:shd w:val="clear" w:color="auto" w:fill="FFFFFF"/>
        <w:tabs>
          <w:tab w:val="left" w:pos="353"/>
          <w:tab w:val="num" w:pos="1080"/>
        </w:tabs>
        <w:autoSpaceDE w:val="0"/>
        <w:spacing w:after="0" w:line="482" w:lineRule="exact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6.      Половые особенности подростков в системе профилактики ПАВ.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реализации программы: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Данная программа рассчитана на три года  реализации и будет проведена в период  сентября 201</w:t>
      </w:r>
      <w:r w:rsidR="009C0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</w:t>
      </w:r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года по сентябрь 201</w:t>
      </w:r>
      <w:r w:rsidR="009C0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</w:t>
      </w:r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года.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br/>
      </w:r>
      <w:r w:rsidRPr="001B6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программы: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6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Подготовительный этап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(сентябрь201</w:t>
      </w:r>
      <w:r w:rsid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январь 201</w:t>
      </w:r>
      <w:r w:rsid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 состояния профилактической работы МОУ СОШ №</w:t>
      </w:r>
      <w:r w:rsid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gramStart"/>
      <w:r w:rsid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Средняя Елюзань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201</w:t>
      </w:r>
      <w:r w:rsid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201</w:t>
      </w:r>
      <w:r w:rsid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Диагностика трудностей и проблем профилактической работы.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Практический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(январь 201</w:t>
      </w:r>
      <w:r w:rsid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г.- август </w:t>
      </w:r>
      <w:r w:rsid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г.) 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Реализация программы.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Отслеживание результатов.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Коррекция программы.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Отработка технологий и методов работы.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Обобщающий 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(сентябрь 201</w:t>
      </w:r>
      <w:r w:rsidR="009C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г.) 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 и обобщение результатов.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Соотнесение результатов с поставленными целями.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Выработка методических рекомендаций.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Формирование рабочей модели системы профилактической работы.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Развитие системного подхода к профилактике злоупотребления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деятельности педагога – психолога по профилактике наркомании</w:t>
      </w:r>
    </w:p>
    <w:tbl>
      <w:tblPr>
        <w:tblW w:w="0" w:type="auto"/>
        <w:jc w:val="center"/>
        <w:tblInd w:w="-797" w:type="dxa"/>
        <w:tblLayout w:type="fixed"/>
        <w:tblLook w:val="04A0"/>
      </w:tblPr>
      <w:tblGrid>
        <w:gridCol w:w="1547"/>
        <w:gridCol w:w="4293"/>
        <w:gridCol w:w="4533"/>
      </w:tblGrid>
      <w:tr w:rsidR="001B62CC" w:rsidRPr="001B62CC" w:rsidTr="001B62CC">
        <w:trPr>
          <w:trHeight w:val="322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Цели и задачи работы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1B62CC" w:rsidRPr="001B62CC" w:rsidTr="001B62CC">
        <w:trPr>
          <w:trHeight w:val="180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36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Предотвращение явлений </w:t>
            </w:r>
            <w:proofErr w:type="gramStart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школьной</w:t>
            </w:r>
            <w:proofErr w:type="gramEnd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62CC" w:rsidRPr="001B62CC" w:rsidRDefault="001B62CC" w:rsidP="001B62CC">
            <w:pPr>
              <w:tabs>
                <w:tab w:val="num" w:pos="780"/>
              </w:tabs>
              <w:spacing w:after="0" w:line="240" w:lineRule="auto"/>
              <w:ind w:left="7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·        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«группы риска «</w:t>
            </w:r>
            <w:proofErr w:type="spellStart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B62CC" w:rsidRPr="001B62CC" w:rsidRDefault="001B62CC" w:rsidP="001B62CC">
            <w:pPr>
              <w:tabs>
                <w:tab w:val="num" w:pos="780"/>
              </w:tabs>
              <w:spacing w:after="0" w:line="240" w:lineRule="auto"/>
              <w:ind w:left="7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когнитивной сферы.</w:t>
            </w:r>
          </w:p>
          <w:p w:rsidR="001B62CC" w:rsidRPr="001B62CC" w:rsidRDefault="001B62CC" w:rsidP="001B62CC">
            <w:pPr>
              <w:tabs>
                <w:tab w:val="num" w:pos="780"/>
              </w:tabs>
              <w:spacing w:after="0" w:line="240" w:lineRule="auto"/>
              <w:ind w:left="7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 «Я – представления».</w:t>
            </w:r>
          </w:p>
          <w:p w:rsidR="001B62CC" w:rsidRPr="001B62CC" w:rsidRDefault="001B62CC" w:rsidP="001B62CC">
            <w:pPr>
              <w:tabs>
                <w:tab w:val="num" w:pos="780"/>
              </w:tabs>
              <w:spacing w:after="0" w:line="240" w:lineRule="auto"/>
              <w:ind w:left="7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навыков.</w:t>
            </w:r>
          </w:p>
          <w:p w:rsidR="001B62CC" w:rsidRPr="001B62CC" w:rsidRDefault="001B62CC" w:rsidP="001B62CC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36" w:line="180" w:lineRule="atLeast"/>
              <w:ind w:lef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установки на ведение здорового образа жизни.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1B62CC" w:rsidRPr="001B62CC" w:rsidRDefault="001B62CC" w:rsidP="001B62C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Психодиагностика (готовности к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школьному обучению, риска </w:t>
            </w:r>
            <w:proofErr w:type="spellStart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 класс.), эмоциональных проблем (1-4кл.). </w:t>
            </w:r>
            <w:proofErr w:type="gramEnd"/>
          </w:p>
          <w:p w:rsidR="001B62CC" w:rsidRPr="001B62CC" w:rsidRDefault="001B62CC" w:rsidP="001B62C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Адаптационный курс занятий (1класс). </w:t>
            </w:r>
          </w:p>
          <w:p w:rsidR="001B62CC" w:rsidRPr="001B62CC" w:rsidRDefault="001B62CC" w:rsidP="001B62C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коррекционно-развивающих занятий (1-4 класс) </w:t>
            </w:r>
          </w:p>
          <w:p w:rsidR="001B62CC" w:rsidRPr="001B62CC" w:rsidRDefault="001B62CC" w:rsidP="001B62C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эмоциональных проблем (1-4класс)</w:t>
            </w:r>
          </w:p>
          <w:p w:rsidR="001B62CC" w:rsidRPr="001B62CC" w:rsidRDefault="001B62CC" w:rsidP="001B62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36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62CC" w:rsidRPr="001B62CC" w:rsidTr="001B62CC">
        <w:trPr>
          <w:trHeight w:val="525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5-9 класс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ресурсов, повышение уровня жизненной компетенции.</w:t>
            </w:r>
          </w:p>
          <w:p w:rsidR="001B62CC" w:rsidRPr="001B62CC" w:rsidRDefault="001B62CC" w:rsidP="001B62CC">
            <w:pPr>
              <w:tabs>
                <w:tab w:val="num" w:pos="900"/>
              </w:tabs>
              <w:spacing w:after="0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группы риска поведенческих девиаций (в том числе употребления ПАВ).</w:t>
            </w:r>
          </w:p>
          <w:p w:rsidR="001B62CC" w:rsidRPr="001B62CC" w:rsidRDefault="001B62CC" w:rsidP="001B62CC">
            <w:pPr>
              <w:tabs>
                <w:tab w:val="num" w:pos="900"/>
              </w:tabs>
              <w:spacing w:after="0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стрессоустойчивости</w:t>
            </w:r>
            <w:proofErr w:type="spellEnd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62CC" w:rsidRPr="001B62CC" w:rsidRDefault="001B62CC" w:rsidP="001B62CC">
            <w:pPr>
              <w:tabs>
                <w:tab w:val="num" w:pos="900"/>
              </w:tabs>
              <w:spacing w:after="0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доступа к достоверной информации на основе активного запроса учащихся.</w:t>
            </w:r>
          </w:p>
          <w:p w:rsidR="001B62CC" w:rsidRPr="001B62CC" w:rsidRDefault="001B62CC" w:rsidP="001B62CC">
            <w:pPr>
              <w:tabs>
                <w:tab w:val="num" w:pos="900"/>
              </w:tabs>
              <w:spacing w:after="0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адекватной самооценки.</w:t>
            </w:r>
          </w:p>
          <w:p w:rsidR="001B62CC" w:rsidRPr="001B62CC" w:rsidRDefault="001B62CC" w:rsidP="001B62CC">
            <w:pPr>
              <w:tabs>
                <w:tab w:val="num" w:pos="900"/>
              </w:tabs>
              <w:spacing w:after="0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компетентного поведения, умения  обратиться за помощью.</w:t>
            </w:r>
          </w:p>
          <w:p w:rsidR="001B62CC" w:rsidRPr="001B62CC" w:rsidRDefault="001B62CC" w:rsidP="001B62CC">
            <w:pPr>
              <w:tabs>
                <w:tab w:val="num" w:pos="900"/>
              </w:tabs>
              <w:spacing w:after="0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навыка противостояния групповому давлению.</w:t>
            </w:r>
          </w:p>
          <w:p w:rsidR="001B62CC" w:rsidRPr="001B62CC" w:rsidRDefault="001B62CC" w:rsidP="001B62CC">
            <w:pPr>
              <w:tabs>
                <w:tab w:val="num" w:pos="900"/>
              </w:tabs>
              <w:spacing w:after="0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антинаркотического</w:t>
            </w:r>
            <w:proofErr w:type="spellEnd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сознания.</w:t>
            </w:r>
          </w:p>
          <w:p w:rsidR="001B62CC" w:rsidRPr="001B62CC" w:rsidRDefault="001B62CC" w:rsidP="001B62CC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Психодиагностика эмоционально-личностных особенностей подростков (групповая, индивидуальная). </w:t>
            </w:r>
          </w:p>
          <w:p w:rsidR="001B62CC" w:rsidRPr="001B62CC" w:rsidRDefault="001B62CC" w:rsidP="001B62C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Коррекционно-развивающий курс групповых занятий по адаптации к средней школе(5класс). </w:t>
            </w:r>
          </w:p>
          <w:p w:rsidR="001B62CC" w:rsidRPr="001B62CC" w:rsidRDefault="001B62CC" w:rsidP="001B62C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Тренинг уверенного поведения. </w:t>
            </w:r>
          </w:p>
          <w:p w:rsidR="001B62CC" w:rsidRPr="001B62CC" w:rsidRDefault="001B62CC" w:rsidP="001B62C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эмоциональных проблем (5-11класс)</w:t>
            </w:r>
          </w:p>
          <w:p w:rsidR="001B62CC" w:rsidRPr="001B62CC" w:rsidRDefault="001B62CC" w:rsidP="001B62CC">
            <w:pPr>
              <w:spacing w:before="36" w:after="36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из проблемных семей</w:t>
            </w:r>
          </w:p>
          <w:p w:rsidR="001B62CC" w:rsidRPr="001B62CC" w:rsidRDefault="001B62CC" w:rsidP="001B62CC">
            <w:pPr>
              <w:tabs>
                <w:tab w:val="num" w:pos="1080"/>
              </w:tabs>
              <w:spacing w:before="36" w:after="36" w:line="240" w:lineRule="auto"/>
              <w:ind w:left="10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мониторинге распространенности употребления ПАВ для систематического анализа </w:t>
            </w:r>
            <w:proofErr w:type="spellStart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школе.</w:t>
            </w:r>
          </w:p>
        </w:tc>
      </w:tr>
      <w:tr w:rsidR="001B62CC" w:rsidRPr="001B62CC" w:rsidTr="001B62CC">
        <w:trPr>
          <w:trHeight w:val="70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36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решении проблем взросления.</w:t>
            </w:r>
          </w:p>
          <w:p w:rsidR="001B62CC" w:rsidRPr="001B62CC" w:rsidRDefault="001B62CC" w:rsidP="001B62CC">
            <w:pPr>
              <w:tabs>
                <w:tab w:val="num" w:pos="900"/>
              </w:tabs>
              <w:spacing w:after="0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</w:t>
            </w:r>
            <w:proofErr w:type="gramStart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возможностей к самопознанию</w:t>
            </w:r>
            <w:proofErr w:type="gramEnd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62CC" w:rsidRPr="001B62CC" w:rsidRDefault="001B62CC" w:rsidP="001B62CC">
            <w:pPr>
              <w:tabs>
                <w:tab w:val="num" w:pos="900"/>
              </w:tabs>
              <w:spacing w:after="0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личностных механизмов принятия решений.</w:t>
            </w:r>
          </w:p>
          <w:p w:rsidR="001B62CC" w:rsidRPr="001B62CC" w:rsidRDefault="001B62CC" w:rsidP="001B62CC">
            <w:pPr>
              <w:tabs>
                <w:tab w:val="num" w:pos="900"/>
              </w:tabs>
              <w:spacing w:after="0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жизненных целей, анализ личностной системы ценностей.</w:t>
            </w:r>
          </w:p>
          <w:p w:rsidR="001B62CC" w:rsidRPr="001B62CC" w:rsidRDefault="001B62CC" w:rsidP="001B62CC">
            <w:pPr>
              <w:tabs>
                <w:tab w:val="num" w:pos="900"/>
              </w:tabs>
              <w:spacing w:after="0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профессиональном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самоопределении.</w:t>
            </w:r>
          </w:p>
          <w:p w:rsidR="001B62CC" w:rsidRPr="001B62CC" w:rsidRDefault="001B62CC" w:rsidP="001B62CC">
            <w:pPr>
              <w:tabs>
                <w:tab w:val="num" w:pos="900"/>
              </w:tabs>
              <w:spacing w:after="0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собственной системы </w:t>
            </w:r>
            <w:proofErr w:type="spellStart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 выхода из стрессовых ситуаций.</w:t>
            </w:r>
          </w:p>
          <w:p w:rsidR="001B62CC" w:rsidRPr="001B62CC" w:rsidRDefault="001B62CC" w:rsidP="001B62CC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36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CC" w:rsidRPr="001B62CC" w:rsidRDefault="001B62CC" w:rsidP="001B62CC">
            <w:pPr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1B62CC" w:rsidRPr="001B62CC" w:rsidRDefault="001B62CC" w:rsidP="001B62CC">
            <w:pPr>
              <w:spacing w:before="3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Психодиагностика эмоционально-личностных особенностей подростков (групповая, индивидуальная) с целью самопознания и профессионального выбора.</w:t>
            </w:r>
          </w:p>
          <w:p w:rsidR="001B62CC" w:rsidRPr="001B62CC" w:rsidRDefault="001B62CC" w:rsidP="001B62CC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стенд.</w:t>
            </w:r>
          </w:p>
          <w:p w:rsidR="001B62CC" w:rsidRPr="001B62CC" w:rsidRDefault="001B62CC" w:rsidP="001B62CC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профессионального самоопределения.</w:t>
            </w:r>
          </w:p>
          <w:p w:rsidR="001B62CC" w:rsidRPr="001B62CC" w:rsidRDefault="001B62CC" w:rsidP="001B62CC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по проблемам ранней 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наркотизации.</w:t>
            </w:r>
          </w:p>
          <w:p w:rsidR="001B62CC" w:rsidRPr="001B62CC" w:rsidRDefault="001B62CC" w:rsidP="001B62CC">
            <w:pPr>
              <w:spacing w:before="3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36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62CC" w:rsidRPr="001B62CC" w:rsidTr="001B62CC">
        <w:trPr>
          <w:trHeight w:val="180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педагогами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и задачи работы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1B62CC" w:rsidRPr="001B62CC" w:rsidTr="001B62CC">
        <w:trPr>
          <w:trHeight w:val="180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психологической компетентности.</w:t>
            </w:r>
          </w:p>
          <w:p w:rsidR="001B62CC" w:rsidRPr="001B62CC" w:rsidRDefault="001B62CC" w:rsidP="001B62CC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методов эффективного взаимодействия с подростками. </w:t>
            </w:r>
          </w:p>
          <w:p w:rsidR="001B62CC" w:rsidRPr="001B62CC" w:rsidRDefault="001B62CC" w:rsidP="001B62CC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роли педагога в формировании факторов психологического риска </w:t>
            </w:r>
            <w:proofErr w:type="spellStart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62CC" w:rsidRPr="001B62CC" w:rsidRDefault="001B62CC" w:rsidP="001B62CC">
            <w:pPr>
              <w:spacing w:after="0" w:line="18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CC" w:rsidRPr="001B62CC" w:rsidRDefault="001B62CC" w:rsidP="001B62CC">
            <w:pPr>
              <w:numPr>
                <w:ilvl w:val="0"/>
                <w:numId w:val="4"/>
              </w:num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Семинары, лекции, дискуссии по наиболее актуальным вопросам переживаемого детьми периода. </w:t>
            </w:r>
          </w:p>
          <w:p w:rsidR="001B62CC" w:rsidRPr="001B62CC" w:rsidRDefault="001B62CC" w:rsidP="001B62CC">
            <w:pPr>
              <w:numPr>
                <w:ilvl w:val="0"/>
                <w:numId w:val="4"/>
              </w:num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аналитическая деятельность по адаптации образовательных программ к возможностям ребенка.</w:t>
            </w:r>
          </w:p>
        </w:tc>
      </w:tr>
      <w:tr w:rsidR="001B62CC" w:rsidRPr="001B62CC" w:rsidTr="001B62CC">
        <w:trPr>
          <w:trHeight w:val="180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и старшая школа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компетентности.</w:t>
            </w:r>
          </w:p>
          <w:p w:rsidR="001B62CC" w:rsidRPr="001B62CC" w:rsidRDefault="001B62CC" w:rsidP="001B62CC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методов эффективного взаимодействия с подростками. </w:t>
            </w:r>
          </w:p>
          <w:p w:rsidR="001B62CC" w:rsidRPr="001B62CC" w:rsidRDefault="001B62CC" w:rsidP="001B62CC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роли педагога в формировании факторов психологического риска </w:t>
            </w:r>
            <w:proofErr w:type="spellStart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62CC" w:rsidRPr="001B62CC" w:rsidRDefault="001B62CC" w:rsidP="001B62CC">
            <w:pPr>
              <w:spacing w:before="36"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CC" w:rsidRPr="001B62CC" w:rsidRDefault="001B62CC" w:rsidP="001B62CC">
            <w:pPr>
              <w:numPr>
                <w:ilvl w:val="0"/>
                <w:numId w:val="6"/>
              </w:num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Семинары, выступление на МО классных  руководителей по актуальным подростковым проблемам (асоциальное  поведение, суициды, наркомания) </w:t>
            </w:r>
          </w:p>
          <w:p w:rsidR="001B62CC" w:rsidRPr="001B62CC" w:rsidRDefault="001B62CC" w:rsidP="001B62CC">
            <w:pPr>
              <w:numPr>
                <w:ilvl w:val="0"/>
                <w:numId w:val="6"/>
              </w:num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по проблемам взаимодействия с подростками группы «риска» </w:t>
            </w:r>
            <w:proofErr w:type="spellStart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B62CC" w:rsidRPr="001B62CC" w:rsidTr="001B62CC">
        <w:trPr>
          <w:trHeight w:val="180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и задачи работы</w:t>
            </w:r>
          </w:p>
          <w:p w:rsidR="001B62CC" w:rsidRPr="001B62CC" w:rsidRDefault="001B62CC" w:rsidP="001B62CC">
            <w:pPr>
              <w:spacing w:before="36" w:after="36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1B62CC" w:rsidRPr="001B62CC" w:rsidTr="001B62CC">
        <w:trPr>
          <w:trHeight w:val="180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tabs>
                <w:tab w:val="num" w:pos="780"/>
              </w:tabs>
              <w:snapToGrid w:val="0"/>
              <w:spacing w:after="0" w:line="240" w:lineRule="auto"/>
              <w:ind w:left="7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родительской компетентности.</w:t>
            </w:r>
          </w:p>
          <w:p w:rsidR="001B62CC" w:rsidRPr="001B62CC" w:rsidRDefault="001B62CC" w:rsidP="001B62CC">
            <w:pPr>
              <w:tabs>
                <w:tab w:val="num" w:pos="780"/>
              </w:tabs>
              <w:spacing w:after="0" w:line="180" w:lineRule="atLeast"/>
              <w:ind w:left="7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случаев эмоционального отвержения, жестокого обращения с детьми в семье.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CC" w:rsidRPr="001B62CC" w:rsidRDefault="001B62CC" w:rsidP="001B62CC">
            <w:pPr>
              <w:tabs>
                <w:tab w:val="num" w:pos="780"/>
              </w:tabs>
              <w:snapToGrid w:val="0"/>
              <w:spacing w:after="0" w:line="240" w:lineRule="auto"/>
              <w:ind w:left="7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  <w:proofErr w:type="spellStart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дисфункциональных</w:t>
            </w:r>
            <w:proofErr w:type="spellEnd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семей по проблемам недопущения безнадзорности как фактора риска асоциального поведения.</w:t>
            </w:r>
          </w:p>
          <w:p w:rsidR="001B62CC" w:rsidRPr="001B62CC" w:rsidRDefault="001B62CC" w:rsidP="001B62CC">
            <w:pPr>
              <w:tabs>
                <w:tab w:val="num" w:pos="780"/>
              </w:tabs>
              <w:spacing w:after="0" w:line="180" w:lineRule="atLeast"/>
              <w:ind w:left="7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Лекционные выступления на родительских собраниях с целью информирования о способах предотвращения ранней наркотизации.</w:t>
            </w:r>
          </w:p>
        </w:tc>
      </w:tr>
      <w:tr w:rsidR="001B62CC" w:rsidRPr="001B62CC" w:rsidTr="001B62CC">
        <w:trPr>
          <w:trHeight w:val="2515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и старшая школа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numPr>
                <w:ilvl w:val="0"/>
                <w:numId w:val="7"/>
              </w:num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основных приемов организации семейной профилактики отклоняющегося поведения. </w:t>
            </w:r>
          </w:p>
          <w:p w:rsidR="001B62CC" w:rsidRPr="001B62CC" w:rsidRDefault="001B62CC" w:rsidP="001B62CC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родителями важности работы по предупреждению наркомании.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активного отношения родителей к риску наркотизации.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CC" w:rsidRPr="001B62CC" w:rsidRDefault="001B62CC" w:rsidP="001B62CC">
            <w:pPr>
              <w:numPr>
                <w:ilvl w:val="0"/>
                <w:numId w:val="8"/>
              </w:num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Лекционные выступления на собраниях по подростковым проблемам с учетом запросов родителей. </w:t>
            </w:r>
          </w:p>
          <w:p w:rsidR="001B62CC" w:rsidRPr="001B62CC" w:rsidRDefault="001B62CC" w:rsidP="001B62CC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из проблемных и конфликтных семей по предупреждению алкоголизации и наркотизации.</w:t>
            </w:r>
          </w:p>
        </w:tc>
      </w:tr>
    </w:tbl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Реализация деятельности педагога – психолога по профилактике употребления ПАВ учащимися через целевые специфические и неспецифические программы</w:t>
      </w:r>
    </w:p>
    <w:tbl>
      <w:tblPr>
        <w:tblW w:w="0" w:type="auto"/>
        <w:jc w:val="center"/>
        <w:tblInd w:w="-5" w:type="dxa"/>
        <w:tblLayout w:type="fixed"/>
        <w:tblLook w:val="04A0"/>
      </w:tblPr>
      <w:tblGrid>
        <w:gridCol w:w="734"/>
        <w:gridCol w:w="2927"/>
        <w:gridCol w:w="4600"/>
        <w:gridCol w:w="1450"/>
      </w:tblGrid>
      <w:tr w:rsidR="001B62CC" w:rsidRPr="001B62CC" w:rsidTr="001B62CC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Цели, задачи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Временные характеристики</w:t>
            </w:r>
          </w:p>
        </w:tc>
      </w:tr>
      <w:tr w:rsidR="001B62CC" w:rsidRPr="001B62CC" w:rsidTr="001B62CC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личностной, эмоционально – волевой, аффективной сферы учащихся 1-11-х классов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1.Выявление эмоциональных и личностных проблем у учащихся  2.Выявление отношение учащихся к употреблению ПАВ. 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3.Выявление детей «группы Риска».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учебного года.</w:t>
            </w:r>
          </w:p>
        </w:tc>
      </w:tr>
      <w:tr w:rsidR="001B62CC" w:rsidRPr="001B62CC" w:rsidTr="001B62CC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психологического здоровья.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1.Формирование  у учащихся здорового образа жизни.</w:t>
            </w:r>
          </w:p>
          <w:p w:rsidR="001B62CC" w:rsidRPr="001B62CC" w:rsidRDefault="001B62CC" w:rsidP="001B62CC">
            <w:pPr>
              <w:spacing w:before="3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2.Предотвращение употребления    учащимися ПАВ.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учебного года.</w:t>
            </w:r>
          </w:p>
        </w:tc>
      </w:tr>
      <w:tr w:rsidR="001B62CC" w:rsidRPr="001B62CC" w:rsidTr="001B62CC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 адаптации учащихся  1 класса 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1.Создание педагогических и социально – психологических условий, позволяющих ребенку успешно функционировать и </w:t>
            </w:r>
            <w:proofErr w:type="gramStart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развиваться</w:t>
            </w:r>
            <w:proofErr w:type="gramEnd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педагогической среде.</w:t>
            </w:r>
          </w:p>
          <w:p w:rsidR="001B62CC" w:rsidRPr="001B62CC" w:rsidRDefault="001B62CC" w:rsidP="001B62CC">
            <w:pPr>
              <w:spacing w:before="3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2.Профилактика и коррекция </w:t>
            </w:r>
            <w:proofErr w:type="gramStart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школьной</w:t>
            </w:r>
            <w:proofErr w:type="gramEnd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</w:p>
          <w:p w:rsidR="001B62CC" w:rsidRPr="001B62CC" w:rsidRDefault="001B62CC" w:rsidP="001B62CC">
            <w:pPr>
              <w:spacing w:before="3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месяц.</w:t>
            </w:r>
          </w:p>
        </w:tc>
      </w:tr>
      <w:tr w:rsidR="001B62CC" w:rsidRPr="001B62CC" w:rsidTr="001B62CC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уверенного поведения и самовыражения учащихся 5-х классов. 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Создание благоприятных психологических условий для формирования интеллектуальных, эмоциональных и личностных предпосылок успешного  обучения учащихся в среднем звене.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Профилактика </w:t>
            </w:r>
            <w:proofErr w:type="gramStart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школьной</w:t>
            </w:r>
            <w:proofErr w:type="gramEnd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Формирование умения успешно и полно реализовать себя в поведении  и деятельности.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месяц.</w:t>
            </w:r>
          </w:p>
        </w:tc>
      </w:tr>
      <w:tr w:rsidR="001B62CC" w:rsidRPr="001B62CC" w:rsidTr="001B62CC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</w:t>
            </w:r>
            <w:proofErr w:type="spellStart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деликвентного</w:t>
            </w:r>
            <w:proofErr w:type="spellEnd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учащихся 4 класса.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Коррекция негативного мировосприятия и мироощущения школьников.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2.Предупреждение  </w:t>
            </w:r>
            <w:proofErr w:type="spellStart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деликвентного</w:t>
            </w:r>
            <w:proofErr w:type="spellEnd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поведения.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Выработка адекватных и эффективных навыков и форм поведения.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месяц.</w:t>
            </w:r>
          </w:p>
        </w:tc>
      </w:tr>
      <w:tr w:rsidR="001B62CC" w:rsidRPr="001B62CC" w:rsidTr="001B62CC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Тренинг уверенности в </w:t>
            </w: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себе для подростков 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1.Развитие коммуникативных навыков.</w:t>
            </w:r>
          </w:p>
          <w:p w:rsidR="001B62CC" w:rsidRPr="001B62CC" w:rsidRDefault="001B62CC" w:rsidP="001B62CC">
            <w:pPr>
              <w:spacing w:before="3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2.Повышение самооценки и уверенности в себе.</w:t>
            </w:r>
          </w:p>
          <w:p w:rsidR="001B62CC" w:rsidRPr="001B62CC" w:rsidRDefault="001B62CC" w:rsidP="001B62CC">
            <w:pPr>
              <w:spacing w:before="3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3.Формирования навыков эффективного общения, адекватного взаимодействия с окружающими.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месяц.</w:t>
            </w:r>
          </w:p>
        </w:tc>
      </w:tr>
      <w:tr w:rsidR="001B62CC" w:rsidRPr="001B62CC" w:rsidTr="001B62CC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 – психологическое сопровождение подростков с отклоняющимся поведением 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1.Коррекция </w:t>
            </w:r>
            <w:proofErr w:type="spellStart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деликвентного</w:t>
            </w:r>
            <w:proofErr w:type="spellEnd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поведения.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Выработка адекватных и эффективных навыков и форм поведения.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Формирования навыков эффективного общения, адекватного взаимодействия с окружающими.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года</w:t>
            </w:r>
          </w:p>
        </w:tc>
      </w:tr>
      <w:tr w:rsidR="001B62CC" w:rsidRPr="001B62CC" w:rsidTr="001B62CC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 страхов, тревожности и профилактика эмоциональных и личностных проблем учащихся начальной и средней школы.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Повышение самооценки и уверенности в себе.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2.Формирования навыков эффективного общения, адекватного взаимодействия с окружающими.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месяц.</w:t>
            </w:r>
          </w:p>
        </w:tc>
      </w:tr>
      <w:tr w:rsidR="001B62CC" w:rsidRPr="001B62CC" w:rsidTr="001B62CC">
        <w:trPr>
          <w:trHeight w:val="2238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тренинг внутригруппового взаимодействия.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Выработка адекватных и эффективных навыков и форм поведения.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Формирование ценностных ориентаций и социальных навыков, которые позволяют адаптироваться к социальной среде.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1B62CC" w:rsidRPr="001B62CC" w:rsidTr="001B62CC">
        <w:trPr>
          <w:trHeight w:val="2655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«Расскажи мне сказку…» Мероприятия по коррекции и профилактике </w:t>
            </w:r>
            <w:proofErr w:type="spellStart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детей младшего школьного возраста 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Выработка адекватных и эффективных навыков и форм поведения.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Формирования навыков эффективного общения, адекватного взаимодействия с окружающими.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1B62CC" w:rsidRPr="001B62CC" w:rsidTr="001B62CC">
        <w:trPr>
          <w:trHeight w:val="265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интерактивный тренинг для детей «группы Риска»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коммуникативных навыков.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Формирования навыков   эффективного общения, адекватного взаимодействия с окружающими.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Формирование умения успешно и полно реализовать себя в поведении  и деятельности.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1B62CC" w:rsidRPr="001B62CC" w:rsidTr="001B62CC">
        <w:trPr>
          <w:trHeight w:val="2385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учебно-познавательных мотивов младших школьников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Закладывание  учебно-познавательных мотивов как фактора успешного освоения образовательных программ.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2.Формирование потребности в творческой деятельности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интеллектуальных и творческих возможностей</w:t>
            </w:r>
          </w:p>
          <w:p w:rsidR="001B62CC" w:rsidRPr="001B62CC" w:rsidRDefault="001B62CC" w:rsidP="001B62C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2CC" w:rsidRPr="001B62CC" w:rsidRDefault="001B62CC" w:rsidP="001B62CC">
            <w:pPr>
              <w:snapToGrid w:val="0"/>
              <w:spacing w:before="36" w:after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</w:tbl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020" w:rsidRDefault="009C0020" w:rsidP="001B62CC">
      <w:pPr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Диагностический инструментарий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</w:t>
      </w:r>
      <w:r w:rsidRPr="001B62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B62C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диагностического</w:t>
      </w:r>
      <w:r w:rsidRPr="001B6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исследования  и анкетирования: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изучить отношение подростков-школьников к наркотикам и проблеме наркомании в среде подростков;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изучить проблему подростковой наркомании, наметить основные пути ее предупреждения в условиях средней школы.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62C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</w:t>
      </w:r>
      <w:r w:rsidRPr="001B6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B6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исследования:</w:t>
      </w:r>
      <w:r w:rsidRPr="001B6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выявить сущность понятия «наркомания». 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основные причины наркомании и особенности ее проявления в подростковой возрасте;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изучить отношение подростков-школьников к наркотикам и проблеме наркомании в среде подростков; 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изучить особенности деятельности социального педагога по профилактике подростковой наркомании;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разработать систему первичной профилактической работы с подростками и родителями в условиях школы.</w:t>
      </w:r>
      <w:proofErr w:type="gramEnd"/>
    </w:p>
    <w:p w:rsidR="001B62CC" w:rsidRPr="001B62CC" w:rsidRDefault="001B62CC" w:rsidP="001B62CC">
      <w:pPr>
        <w:spacing w:before="3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целью решения поставленных целей и задач подобран диагностический инструментарий оценки личностной и социальной компетентности школьников.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склонности к зависимому поведению и выявление подростков группы риска – это начальный этап профилактики и коррекции зависимости. Полученные результаты подскажут педагогам и психологам направления деятельности и помогут впоследствии оценить эффективность работы, проведенной с детьми и подростками.</w:t>
      </w:r>
    </w:p>
    <w:p w:rsidR="001B62CC" w:rsidRPr="001B62CC" w:rsidRDefault="001B62CC" w:rsidP="001B62C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констатирующем этапе используются следующие </w:t>
      </w:r>
      <w:r w:rsidRPr="001B62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диагностические методики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1B62CC" w:rsidRPr="001B62CC" w:rsidRDefault="001B62CC" w:rsidP="001B62CC">
      <w:pPr>
        <w:numPr>
          <w:ilvl w:val="0"/>
          <w:numId w:val="9"/>
        </w:num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анкета О.М.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Решетиловой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«Ваше отношение к проблеме наркомании» (выявление информированности подростков-школьников о проблеме наркомании, возможных причинах употребления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подростками и вероятных путях разрешения этой проблемы в обществе); </w:t>
      </w:r>
    </w:p>
    <w:p w:rsidR="001B62CC" w:rsidRPr="001B62CC" w:rsidRDefault="001B62CC" w:rsidP="001B62C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анкета В.А. Родионова «Неизбежный риск употребления наркотических веществ» (определение информированности подростков о возможных последствиях употребления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веществ); </w:t>
      </w:r>
    </w:p>
    <w:p w:rsidR="001B62CC" w:rsidRPr="001B62CC" w:rsidRDefault="001B62CC" w:rsidP="001B62C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анкета для родителей Г.Н.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Тростанецкой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А.А.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Гериш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(определение характера взаимоотношений родителей с подростками, выявление информированности родителей о причинах, последствиях наркомании и путях помощи подросткам, столкнувшимся с проблемой наркомании); </w:t>
      </w:r>
    </w:p>
    <w:p w:rsidR="001B62CC" w:rsidRPr="001B62CC" w:rsidRDefault="001B62CC" w:rsidP="001B62C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анкета, направленная на выявление предрасположенности подростков к употреблению наркотических веществ, их рассуждений о существовании наркотиков, причинах их употребления, влиянии на человека </w:t>
      </w:r>
    </w:p>
    <w:p w:rsidR="001B62CC" w:rsidRPr="001B62CC" w:rsidRDefault="001B62CC" w:rsidP="001B62CC">
      <w:pPr>
        <w:numPr>
          <w:ilvl w:val="0"/>
          <w:numId w:val="9"/>
        </w:numPr>
        <w:spacing w:before="100" w:beforeAutospacing="1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учащихся группы «Риска»  по  факторам риска</w:t>
      </w:r>
    </w:p>
    <w:p w:rsidR="001B62CC" w:rsidRPr="001B62CC" w:rsidRDefault="001B62CC" w:rsidP="001B62C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Выделение учащихся группы «Риска»  по  биологическим и социально-психологическим факторам риска: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Биологические (или медицинские): 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патология беременности и осложненные роды, тяжелые и хронические заболевания, сотрясения головного мозга, алкоголизм или наркомания у родителей, психические заболевания у кого-либо из ближних родственников.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Социальные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семейное неблагополучие, низкий материальный достаток, плохие условия проживания, неполная семья,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гиперопека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стороны родителей. Эмоциональное отвержение ребенка родителями,  алкоголизм и наркомания у близких родственников, психические расстройства или частые нарушения правил общественного поведения у членов семьи и близких родственников, сильная или постоянная </w:t>
      </w:r>
      <w:r w:rsidRPr="001B62C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занятость родителей (работа, общественная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личная жизнь).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Психологические факторы: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самооценка, завышенная самооценка,  низкая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стрессоустойчивость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низкий самоконтроль, повышенная тревожность,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способов психологической защиты, неспособность к продуктивному выходу из психотравмирующих ситуаций, низкая переносимость фрустраций, высокая подверженность влиянию групповых норм.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2C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Тест-опросник</w:t>
      </w:r>
      <w:proofErr w:type="spellEnd"/>
      <w:r w:rsidRPr="001B62C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proofErr w:type="spellStart"/>
      <w:r w:rsidRPr="001B62C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Аддиктивная</w:t>
      </w:r>
      <w:proofErr w:type="spellEnd"/>
      <w:r w:rsidRPr="001B62C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склонность</w:t>
      </w:r>
      <w:r w:rsidRPr="001B62C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»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Поставьте «галочку»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напротив выбранного утверждения в случае Вашего согласия.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теста подсчитайте общую сумму баллов.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Утверждение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человек в меру и без вредных последствий употребляет возбуждающие и влияющие на психику вещества - это нормально.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Человек должен иметь право выпивать, сколько он хочет и где он хочет.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екоторые правила и запреты можно отбросить, если чего-нибудь сильно захочешь.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Мне бы понравилась работа официантки в ресторане/дегустатора вин.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 часто испытываю потребность в острых ощущениях.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реди моих знакомых есть люди, которые пробовали одурманивающие токсические вещества.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Правы люди, которые в жизни следуют пословице: «Если нельзя, но очень хочется, то можно».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Бывало, что я случайно попада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неприятную историю или драку после употребления спиртных напитков.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Б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ывали случаи, когда мои родители, другие люди высказывали беспокойство по поводу того, что я немного выпил (а)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К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огда люди стремятся к новым, необычным ощущениям и переживаниям, это нормально. 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Ч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 получить удовольствие, стоит нарушить некоторые правила и запреты.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Мне нравится бывать в компаниях, где в меру выпивают и веселятся.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Бывало, что у меня возникало желание выпить, хотя я понима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а), что сейчас не время и не место.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Сигарета в трудную минуту меня успокаивает.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Удовольствие - это главное, к чему стоит стремиться в жизни.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Вредное воздействие на человека алкоголя и табака сильно преувеличивают.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Секс должен занимать в жизни молодежи одно из главных мест.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 бы попробовал (а) какое-нибудь одурманивающее вещество, если бы твердо зна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а), что это не повредит моему здоровью и не повлечет наказания.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Мои друзья рассказывали, что в некоторых ситуациях они испытывали необычные состояния: видели красочные интересные видения, слышали странные необычные звуки и др.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последнее время я замечаю, что стал (а) много курить. Это как-то помогает мне, отвлекает от забот и тревог.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21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Бывало, что по утрам (после того, как я накануне употребля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алкоголь) у меня дрожали руки, а голова просто раскалывалась.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могу заставить себя бросить курить, хотя знаю, что это вредно.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Часто в состоянии опьянения я испытыва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чувство невесомости, отрешенности от окружающего мира, нереальности происходящего.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Мне неприятно вспоминать и говорить о ряде случаев, которые были связаны с употреблением алкоголя.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Мои друзья умеют хорошо расслабиться и получить удовольствие.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последнее время, чтобы не «сорваться», я вынужде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был(а) принимать успокаивающие препараты.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 пытался (пыталась) избавиться от некоторых пагубных привычек.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Употребляя алкоголь, я часто превыша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свою норму.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Мне нравится состояние, которое возникает, когда немного выпьешь.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были неприятности в школе в связи с употреблением алкоголя.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Итого: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Интерпретация полученных результатов: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 13 баллов – риск зависимого поведения не выражен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 14 до 16 баллов – умеренно выраженный риск зависимого поведения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 17 баллов и более – выраженные признаки склонности к зависимому поведению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степени никотиновой зависимости (для 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курящих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можно использовать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Тест</w:t>
      </w:r>
      <w:r w:rsidRPr="001B62C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62C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Фагерстрема</w:t>
      </w:r>
      <w:proofErr w:type="spellEnd"/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Варианты ответов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Баллы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времени проходит после утреннего пробуждения, прежде чем Вы закуриваете первую сигарету?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первых 5 минут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3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6 до 30 минут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2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 до 60 минут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1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часа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Тяжело ли Вам воздерживаться от курения в тех местах, где оно запрещено?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Н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какой сигареты в течение дня Вам труднее всего отказаться?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утренней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1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последующей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сигарет в день Вы выкуриваете?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или менее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11 до 20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1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 до 30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2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30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3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Курите ли Вы в первой половине дня больше, чем во второй?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  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Нет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Курите ли Вы во время болезни, когда Вы должны придерживаться постельного режима?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                   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Нет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баллов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Результаты теста: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0 – 3 балла – низкий уровень зависимости. При прекращении курения основное внимание следует уделять психологическим факторам.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4 – 5 баллов – средний уровень зависимости. Использование препаратов замещения никотина весьма желательно.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6 – 10 баллов – высокий уровень зависимости. Резкий отказ от курения может вызвать довольно неприятные ощущения в организме. Справиться с этими ощущениями помогут препараты замещения никотина, хотя не стоит полагаться исключительно на их действие.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Анкеты и </w:t>
      </w:r>
      <w:proofErr w:type="spellStart"/>
      <w:r w:rsidRPr="001B6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опросники</w:t>
      </w:r>
      <w:proofErr w:type="spellEnd"/>
      <w:r w:rsidRPr="001B6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направленные на выявление  у учащихся группы риска формирования зависимостей, могут быть адресованы не только самим учащимся. Оценку поведению подростков могут дать и родители.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Анкета для раннего выявления родителями зависимости у подростков</w:t>
      </w:r>
      <w:r w:rsidRPr="001B62C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Завьялова В.Ю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Обнаруживали ли Вы у ребенка: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Баллы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успеваемости в школе в течение последнего года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Неспособность рассказать вам о том, как протекает общественная жизнь в школе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Потерю интереса к спортивным и другим внеклассным мероприятиям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Частую, непредсказуемую смену настроения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Частые синяки, порезы, 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появления которых он не может объяснить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Частые простудные заболевания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Потерю аппетита, похудание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Частое выспрашивание денег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Понижение настроения, негативизм, критическое отношение к обычным вещам и событиям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Самоизоляцию, уход от участия в семейной жизни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Скрытность, уединенность, задумчивость, длительное прослушивание музыкальных записей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Позицию самозащиты в разговоре об особенностях поведения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Гневливость, агрессивность, вспыльчивость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Нарастающее безразличие, потерю энтузиазма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Резкое снижение успеваемости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Татуировки, следы ожогов сигаретой, порезы на предплечьях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Бессонницу, повышенную утомляемость, сменяющуюся необъяснимой энергией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памяти, неспособность мыслить логически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утреннего туалета, незаинтересованность в смене одежды и т.п.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Нарастающая лживость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Чрезмерно расширенные или узкие зрачки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200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Значительные суммы денег без известного источника дохода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300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Частый запах спиртного или появление запаха гашиша от одежды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300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шприца, игл, флаконов, закопченной посуды, марганца, уксусной кислоты, ацетона, растворителей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300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неизвестных таблеток, порошков, соломы, травы и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spellEnd"/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300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опьянения без запаха спиртного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300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Покраснение глазных яблок, коричневый налет на языке, следы от уколов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300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Слышали ли Вы от ребенка: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Баллы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Высказывание о бессмысленности жизни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Разговоры о наркотиках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Отстаивания своего права на употребление наркотиков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200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Сталкивались ли Вы со следующим: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Баллы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Пропажей лекарств из аптечки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Пропажей денег, ценностей, книг, одежды и т.д.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Случалось ли с Вашим ребенком: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Баллы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Задержание в связи с употреблением опьяняющих средств на дискотеках, вечерах и т.д.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Задержание в связи с вождением автотранспорта в состоянии опьянения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Совершение кражи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в св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 с хранением, перевозкой, приобретением или сбытом наркотиков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300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Другие противоправные действия, происходящие в состоянии 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опьянения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(том числе алкогольного)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100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 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Если Вы обнаружили более чем 10 признаков и их суммарная оценка превышает 2000 баллов, можно с большой вероятностью предположить химическую зависимость.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Еще один подход при выявлении у учеников группы риска склонности к зависимому поведению заключается в диагностике личностных особенностей, увеличивающих вероятность приобщения подростков к употреблению </w:t>
      </w:r>
      <w:proofErr w:type="spellStart"/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психоактивных</w:t>
      </w:r>
      <w:proofErr w:type="spellEnd"/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веществ.</w:t>
      </w:r>
      <w:proofErr w:type="gramEnd"/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Традиционно такими чертами считаются: инфантилизм, внушаемость и подражательность, ригидность и упрямство, прогностическая некомпетентность, наивность, любопытство и высокая поисковая активность, максимализм, яркость воображения, нетерпеливость, склонность к риску и «вкусу опасности», страх быть покинутым.</w:t>
      </w:r>
      <w:proofErr w:type="gramEnd"/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Некоторые из этих особенностей учтены в </w:t>
      </w:r>
      <w:proofErr w:type="gramStart"/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диагностическом</w:t>
      </w:r>
      <w:proofErr w:type="gramEnd"/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опроснике</w:t>
      </w:r>
      <w:proofErr w:type="spellEnd"/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Завьялова В.Ю</w:t>
      </w:r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., заполнять </w:t>
      </w:r>
      <w:proofErr w:type="gramStart"/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который</w:t>
      </w:r>
      <w:proofErr w:type="gramEnd"/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могут как родители, так и педагоги. 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2C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Опросник</w:t>
      </w:r>
      <w:proofErr w:type="spellEnd"/>
      <w:r w:rsidRPr="001B62C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выявления предрасположенности к </w:t>
      </w:r>
      <w:proofErr w:type="spellStart"/>
      <w:r w:rsidRPr="001B62C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аддиктивному</w:t>
      </w:r>
      <w:proofErr w:type="spellEnd"/>
      <w:r w:rsidRPr="001B62C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(зависимому) поведению.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Проявляет ли подросток низкую устойчивость к психическим перегрузкам и стрессам?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Проявляет ли часто неуверенность в себе и имеет низкую самооценку?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Испытывает ли трудности в общении со сверстниками на улице?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Тревожен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напряжен ли в общении в учебном заведении?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Стремится ли к получению новых ощущений, удовольствий быстрее и любым путем?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Зависит ли от своих друзей, легко ли подчиняется мнению знакомых, готов ли подражать образу жизни приятелей?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Имеет ли отклонения в поведении, вызванные травмами головного мозга, инфекциями, либо врожденными заболеваниями (в том числе связанными с мозговой патологией)?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Свойственны ли ему непереносимость конфликтов, стремление уйти в иллюзорный мир благополучия?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Отягощена ли наследственность наркоманиями или алкоголизмом?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результатов теста: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«да» на вопросы №№ 1, 2, 3, 4 – по 5 баллов.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«да» на вопросы №№ 6, 8 – по 10 баллов.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«да» на вопросы №№ 5, 7, 9 – по 15 баллов.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в результате набрано: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0-15 баллов: подросток не входит в «группу риска»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15-30 баллов: средняя вероятность, требуется повышенное внимание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Свыше 30 баллов: подросток находится в «группе риска» и предрасположен к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аддиктивному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поведению.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склонности к зависимому поведению и выявление подростков «группы риска» - это начальный этап деятельности по профилактике и коррекции зависимого поведения. Именно полученные результаты подскажут педагогам и психологам направления дальнейшей деятельности и помогут в последующем оценить эффективность проведенной с детьми и подростками профилактической работы.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Корчагина Юлия, психолог, канд. психол. наук.</w:t>
      </w:r>
    </w:p>
    <w:p w:rsidR="001B62CC" w:rsidRPr="001B62CC" w:rsidRDefault="001B62CC" w:rsidP="001B62CC">
      <w:pPr>
        <w:spacing w:before="3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62CC" w:rsidRPr="001B62CC" w:rsidRDefault="001B62CC" w:rsidP="001B62CC">
      <w:pPr>
        <w:spacing w:before="3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Анкета, направленная на изучение характера отношения подростков к наркомании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Предложенная анкета не является «тестом», в ней нет «хороших» и «плохих» ответов. Важно, чтобы Вы выразили свое личное мнение. Вам предлагается ряд вопросов. Тот ответ, который Вы считаете наиболее приемлемым для себя, нужно подчеркнуть. Заранее благодарим вас за участие.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   Что такое, на Ваш взгляд, «здоровый образ жизни»?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не пить, б) не курить, в) заниматься спортом, 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употреблять наркотики,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полноценно питаться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   Считаете ли Вы для себя необходимым придерживаться принципов здорового образа жизни?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частично, в) эта проблема меня пока не волнует, г) нет;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   Есть ли среди Ваших знакомых люди, употребляющие наркотические вещества?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б) нет;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   Если бы вы узнали, что Ваш друг (подруга) употребляет наркотики Вы: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немедленно прекратили с ним  (с ней) отношения,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продолжали бы дружить, не обращая внимания;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постарались бы помочь излечиться;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попросили бы дать попробовать.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   Пробовали ли Вы наркотики? Какие?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    Хотели бы Вы попробовать наркотическое вещество? Какое?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    Наркотик стоит попробовать: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чтобы придать себе смелость и уверенность;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чтобы легче общаться с другими людьми;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чтобы испытать чувство эйфории;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из любопытства;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чтобы не быть «мокрой курицей» в компании друзей;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чтобы показать свою независимость родителям и учителям;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не стоит пробовать в любом случае.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   Талантливые люди принимают наркотики, чтобы получить приток вдохновения: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 б) нет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    Наркотик делает человека свободным: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 б) нет;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Наркотик избавляет от обыденности жизни: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да,  б) нет;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Наркотики дают ни с чем 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сравнимое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ощущение удовольствия: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 б) нет;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Наркотики бывают «легкими» и «тяжелыми»? 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б) нет;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Если наркотики не вводить в вену, привыкания не будет?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б) нет;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От очередного употребления наркотика всегда можно отказаться: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да, б) нет; В) если есть сила воли, 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да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Наркоманами становятся только 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слабые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безвольные: 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да,  б) нет. 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Если бросать, то лучше бросать: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постепенно, б) сразу, в) бросить невозможно.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В наше время существуют эффективные методы лечения наркомании, которые позволяют человеку снова вернуться к нормальной жизни, стать полноценным членом общества: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б) нет.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Сообщите, пожалуйста, некоторые данные о себе: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Курс, группа____________________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 ж, 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возраст____________________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УЧАСТИЕ!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 результатов: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   Подростки, ответившие положительно на вопрос 5, вероятнее всего имеют опыт употребления наркотических веществ.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   Для подростков, выбравших вариант 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 4 и вариант а, б, в, г вопроса 6 характерно позитивное отношение к употреблению наркотиков.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   Подростки, ответившие отрицательно  на вопрос 6 и 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ж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 7 имеют четко сформированное негативное отношение к употреблению наркотиков, положительные ответы на вопросы 9-17 свидетельствуют о недостаточной информированности подростков по проблеме наркомании. Об этом также говорит и крайне негативная позиция в отношении людей, страдающих наркотической зависимостью (выбор варианта а вопроса 4)недооценка масштабов наркомании, низкая значимость здоровья (выбор варианта г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 2) и отсутствие комплексного подхода к вопросам здоровья и здорового образа жизни в целом.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 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Мониторинг отношения учащихся к </w:t>
      </w:r>
      <w:proofErr w:type="spellStart"/>
      <w:r w:rsidRPr="001B62C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табакокурению</w:t>
      </w:r>
      <w:proofErr w:type="spellEnd"/>
      <w:r w:rsidRPr="001B62C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    Что тебе известно о табаке?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    Среди твоих знакомых есть курильщики?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    Можешь ли ты по внешним признакам определить курильщика?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    Почему люди начинают курить?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    Что такое пассивное курение?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ты думаешь, легко ли в школе приобрести наркотики?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б) нет, в) не знаю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Есть ли у тебя знакомые, употребляющие наркотики?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таких нет, б) 1-3 человека, в) есть, и много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Предлагали ли тебе в школе приобрести наркотики?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да, б) нет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ты думаешь, в каких случаях подросток несет уголовную ответственность?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если употребляет наркотические средства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если угощает приятелей и друзей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если хранит наркотики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если он занимается продажей наркотических средств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если он знает распространителей наркотиков, но не заявляет об этом в милицию или администрацию школы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Что может помочь наркоману избавиться от этой зависимости?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сила воли, б) врачи, в) никто, г) близкие и друзья,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наличие денег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Хотел бы ты, и в какой форме, получить информацию о наркомании, алкоголизме и последствии применения других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лекция, б) беседа-обсуждение, в) не интересует, г) я все знаю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 кому ты посоветуешь обратиться знакомому, употребляющему наркотики?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 родителям, б) к психологу, в) к учителю, г) в наркологический центр,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никуда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2C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Опросник</w:t>
      </w:r>
      <w:proofErr w:type="spellEnd"/>
      <w:r w:rsidRPr="001B62C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выявления предрасположенности к зависимому поведению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Проявляет ли подросток низкую устойчивость к психическим перегрузкам и стрессам?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Проявляет ли часто неуверенность в себе и имеет низкую самооценку?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Испытывает ли трудности в общении со сверстниками на улице?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Тревожен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напряжен ли в общении в учебном заведении?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Стремится ли к получению новых ощущений, удовольствий быстрее и любым путем?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Зависит ли от своих друзей, легко ли подчиняется мнению знакомых, готов ли подражать образу жизни приятелей?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Имеет ли отклонения в поведении, вызванные травмами головного мозга, инфекциями либо врожденными заболеваниями (в том числе связанными с мозговой патологией)?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Свойственны ли ему непереносимость конфликтов, стремление уйти в иллюзорный мир благополучия?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Отягощена ли наследственность наркоманиями или алкоголизмом?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Обработка результатов теста: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«да» на вопросы № 1, 2, 3, 4 – по 5 баллов.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«да» на вопросы № 6, 8 – по 10 баллов.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«да» на вопросы № 5, 7, 9 – по 15 баллов.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результате набрано: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0–15 баллов – подросток не входит в группу риска.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15–30 баллов – средняя вероятность предрасположенности, требуется повышенное внимание.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Свыше 30 баллов – подросток находится в группе риска и предрасположен к зависимому поведению.</w:t>
      </w:r>
    </w:p>
    <w:p w:rsidR="009C0020" w:rsidRDefault="009C0020" w:rsidP="009C0020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B62CC" w:rsidRPr="009C0020" w:rsidRDefault="001B62CC" w:rsidP="009C0020">
      <w:pPr>
        <w:rPr>
          <w:rFonts w:ascii="Times New Roman" w:hAnsi="Times New Roman" w:cs="Times New Roman"/>
          <w:color w:val="FFFFFF"/>
          <w:kern w:val="36"/>
          <w:sz w:val="20"/>
          <w:szCs w:val="24"/>
          <w:lang w:eastAsia="ru-RU"/>
        </w:rPr>
      </w:pPr>
      <w:r w:rsidRPr="009C0020">
        <w:rPr>
          <w:rFonts w:ascii="Times New Roman" w:hAnsi="Times New Roman" w:cs="Times New Roman"/>
          <w:kern w:val="36"/>
          <w:sz w:val="20"/>
          <w:szCs w:val="24"/>
          <w:lang w:eastAsia="ru-RU"/>
        </w:rPr>
        <w:t>СПИСОК ИСПОЛЬЗОВАННОЙ ЛИТЕРАТУРЫ:</w:t>
      </w:r>
    </w:p>
    <w:p w:rsidR="001B62CC" w:rsidRPr="001B62CC" w:rsidRDefault="001B62CC" w:rsidP="001B62CC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62CC" w:rsidRPr="001B62CC" w:rsidRDefault="001B62CC" w:rsidP="001B62CC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Акатова Н.С. Профилактика злоупотребления наркомании в учебных заведениях. Психология и педагогика в образовательной и социальной сферах. М. 2002 г.</w:t>
      </w:r>
    </w:p>
    <w:p w:rsidR="001B62CC" w:rsidRPr="001B62CC" w:rsidRDefault="001B62CC" w:rsidP="001B62CC">
      <w:pPr>
        <w:widowControl w:val="0"/>
        <w:tabs>
          <w:tab w:val="num" w:pos="720"/>
        </w:tabs>
        <w:autoSpaceDE w:val="0"/>
        <w:spacing w:before="36" w:after="36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 Анисимов Л.Н. Профилактика пьянства, алкоголизма и наркомании среди 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молодежи. Москва, «Юридическая литература», 1988г</w:t>
      </w:r>
    </w:p>
    <w:p w:rsidR="001B62CC" w:rsidRPr="001B62CC" w:rsidRDefault="001B62CC" w:rsidP="001B62CC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Березина С.В., Предупреждение подростковой и юношеской наркомании и алкоголизма. М.: Изд-во Института Психотерапии, 2003г. </w:t>
      </w:r>
    </w:p>
    <w:p w:rsidR="001B62CC" w:rsidRPr="001B62CC" w:rsidRDefault="001B62CC" w:rsidP="001B62CC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Бехтель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Э.Е.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Дозонологические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злоупотребления алкоголем. М., Медицина. Социальная педагогика. Курс лекций. Под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бщ. ред. М.А.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Галагузовой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Гуманитарный центр «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1B62CC" w:rsidRPr="001B62CC" w:rsidRDefault="001B62CC" w:rsidP="001B62CC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Валентин 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В., Сирота Н.А. Руководство но реабилитации больных с зависимостью от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веществ. — М., 2002г.</w:t>
      </w:r>
    </w:p>
    <w:p w:rsidR="001B62CC" w:rsidRPr="001B62CC" w:rsidRDefault="001B62CC" w:rsidP="001B62CC">
      <w:pPr>
        <w:widowControl w:val="0"/>
        <w:tabs>
          <w:tab w:val="num" w:pos="720"/>
        </w:tabs>
        <w:autoSpaceDE w:val="0"/>
        <w:spacing w:before="36" w:after="36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6.     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Величковский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Б.Т., Кирпичев В.И.,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Суравегина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И.Т. Здоровье человека и окружающая среда. М., 1997г</w:t>
      </w:r>
    </w:p>
    <w:p w:rsidR="001B62CC" w:rsidRPr="001B62CC" w:rsidRDefault="001B62CC" w:rsidP="001B62CC">
      <w:pPr>
        <w:numPr>
          <w:ilvl w:val="0"/>
          <w:numId w:val="1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Гиндикин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В.Я. Юношеские психопатии и алкоголизм. М., Медицина. 1990 -с.206.</w:t>
      </w:r>
    </w:p>
    <w:p w:rsidR="001B62CC" w:rsidRPr="001B62CC" w:rsidRDefault="001B62CC" w:rsidP="001B62CC">
      <w:pPr>
        <w:widowControl w:val="0"/>
        <w:tabs>
          <w:tab w:val="num" w:pos="720"/>
        </w:tabs>
        <w:autoSpaceDE w:val="0"/>
        <w:spacing w:before="36" w:after="36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 Дюркгейм Э. Самоубийство: социологический этюд. М., 1994г</w:t>
      </w:r>
    </w:p>
    <w:p w:rsidR="001B62CC" w:rsidRPr="001B62CC" w:rsidRDefault="001B62CC" w:rsidP="001B62CC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Егоров А.Ю. Рано начинающийся алкоголизм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.2002г. </w:t>
      </w:r>
    </w:p>
    <w:p w:rsidR="001B62CC" w:rsidRPr="001B62CC" w:rsidRDefault="001B62CC" w:rsidP="001B62CC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Еникеева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Д.Д. Как предупредить алкоголизм у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spellEnd"/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Издательский центр «Академия»,2001г. </w:t>
      </w:r>
    </w:p>
    <w:p w:rsidR="001B62CC" w:rsidRPr="001B62CC" w:rsidRDefault="001B62CC" w:rsidP="001B62CC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Еникеева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Д.Д.Как предупредить алкоголизм и наркоманию у подростков: Учеб. пособие для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ОТуД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сред, и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заведений - 2-е изд. ,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стереотит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Издательский центр «Академия», 2001г. </w:t>
      </w:r>
    </w:p>
    <w:p w:rsidR="001B62CC" w:rsidRPr="001B62CC" w:rsidRDefault="001B62CC" w:rsidP="001B62CC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Иванец Н.Н. Медико-социальные проблемы наркологии и пути их решения. 1999г. </w:t>
      </w:r>
    </w:p>
    <w:p w:rsidR="001B62CC" w:rsidRPr="001B62CC" w:rsidRDefault="001B62CC" w:rsidP="001B62CC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Караганова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С.А.,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Малашенко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И.Е., Федорова А.В., Наркомания в России: угроза нации аналитический доклад, Совет по внешней и оборонной политике, М.: 1998г. </w:t>
      </w:r>
    </w:p>
    <w:p w:rsidR="001B62CC" w:rsidRPr="001B62CC" w:rsidRDefault="001B62CC" w:rsidP="001B62CC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Левин Б.М. Социологический анализ потребления алкогольных напитков школьниками Москвы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..,1996г. </w:t>
      </w:r>
    </w:p>
    <w:p w:rsidR="001B62CC" w:rsidRPr="001B62CC" w:rsidRDefault="001B62CC" w:rsidP="001B62CC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Лисецкий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К.С. Предупреждение подростковой и юношеской наркомании и алкоголизма. М.: Изд-во Института Психотерапии, 2003. </w:t>
      </w:r>
    </w:p>
    <w:p w:rsidR="001B62CC" w:rsidRPr="001B62CC" w:rsidRDefault="001B62CC" w:rsidP="001B62CC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Личко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А.Е., Предупреждение подростковой и юношеской наркомании.2000г. </w:t>
      </w:r>
    </w:p>
    <w:p w:rsidR="001B62CC" w:rsidRPr="001B62CC" w:rsidRDefault="001B62CC" w:rsidP="001B62CC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Макаров В.В.Первичная профилактика наркологических заболеваний у подростков. Вопросы наркологии. 1993г.№3 </w:t>
      </w:r>
    </w:p>
    <w:p w:rsidR="001B62CC" w:rsidRPr="001B62CC" w:rsidRDefault="001B62CC" w:rsidP="001B62CC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Макеева А.Г.Педагогическая профилактика наркомании в школе. М.2000г. </w:t>
      </w:r>
    </w:p>
    <w:p w:rsidR="001B62CC" w:rsidRPr="001B62CC" w:rsidRDefault="001B62CC" w:rsidP="001B62CC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Максимова Н.Л. Психологическая профилактика алкоголизма у</w:t>
      </w: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несовершеннолетних: Учеб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особие.- Ростов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Феникс, 2000г. </w:t>
      </w:r>
    </w:p>
    <w:p w:rsidR="001B62CC" w:rsidRPr="001B62CC" w:rsidRDefault="001B62CC" w:rsidP="001B62CC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Миллер В.Р.Мотивация психологической зависимости. NIDA. 2000г. </w:t>
      </w:r>
    </w:p>
    <w:p w:rsidR="001B62CC" w:rsidRPr="001B62CC" w:rsidRDefault="001B62CC" w:rsidP="001B62CC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Митюхляев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Ранний алкоголизм. Архангельск: Изд-во АГМА, 1999г. </w:t>
      </w:r>
    </w:p>
    <w:p w:rsidR="001B62CC" w:rsidRPr="001B62CC" w:rsidRDefault="001B62CC" w:rsidP="001B62CC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Пелипаса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В.Е., Проблемные ситуации в сфере профилактики злоупотребления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 среди подростков. Вопросы наркологии. № 4.,1999. </w:t>
      </w:r>
    </w:p>
    <w:p w:rsidR="001B62CC" w:rsidRPr="001B62CC" w:rsidRDefault="001B62CC" w:rsidP="001B62CC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Предупреждение подростковой и юношеской наркомании. М., Изд-во Института психотерапии. 2003 г. </w:t>
      </w:r>
    </w:p>
    <w:p w:rsidR="001B62CC" w:rsidRPr="001B62CC" w:rsidRDefault="001B62CC" w:rsidP="001B62CC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Савченков В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Употребления алкоголя подростками. М.Психология.2000г. </w:t>
      </w:r>
    </w:p>
    <w:p w:rsidR="001B62CC" w:rsidRPr="001B62CC" w:rsidRDefault="001B62CC" w:rsidP="001B62CC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Сидоров П.И., Ранний алкоголизм. Архангельск: Изд-во АГМА, 1999. </w:t>
      </w:r>
    </w:p>
    <w:p w:rsidR="001B62CC" w:rsidRPr="001B62CC" w:rsidRDefault="001B62CC" w:rsidP="001B62CC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Сирота И. А.,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Ялтонский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В.М., Зыков О. В. и др. Концептуальная программа профилактики злоупотребления наркотиками и другими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веществами. М. 2001 г. </w:t>
      </w:r>
    </w:p>
    <w:p w:rsidR="001B62CC" w:rsidRPr="001B62CC" w:rsidRDefault="001B62CC" w:rsidP="001B62CC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Сирота Н.А.,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Ялтонский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 Программа формирования здорово-жизненного стиля. — М, 2000 г. </w:t>
      </w:r>
    </w:p>
    <w:p w:rsidR="001B62CC" w:rsidRPr="001B62CC" w:rsidRDefault="001B62CC" w:rsidP="001B62CC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Сирота Н.А.,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Ялтонский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 Профилактика наркомании и алкоголизма: Учеб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студ.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учеб. заведений. М.: Издательский центр «Академия», 2003 г </w:t>
      </w:r>
    </w:p>
    <w:p w:rsidR="001B62CC" w:rsidRPr="001B62CC" w:rsidRDefault="001B62CC" w:rsidP="001B62CC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Сирота Н.А.,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Ялтонский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 Психолого-педагогические проблемы воспитания несовершеннолетних. Психология и педагогика в образовательной и социальной сферах. М.2000г. </w:t>
      </w:r>
    </w:p>
    <w:p w:rsidR="001B62CC" w:rsidRPr="001B62CC" w:rsidRDefault="001B62CC" w:rsidP="001B62CC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Углов Ф.Г. Потребление алкоголя – социальная проблема. Соратник №10.2001г </w:t>
      </w:r>
    </w:p>
    <w:p w:rsidR="001B62CC" w:rsidRPr="001B62CC" w:rsidRDefault="001B62CC" w:rsidP="001B62CC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Юсупов В.А., </w:t>
      </w:r>
      <w:proofErr w:type="spellStart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КорзунВ.А</w:t>
      </w:r>
      <w:proofErr w:type="spellEnd"/>
      <w:r w:rsidRPr="001B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«Психологическая диагностика </w:t>
      </w:r>
    </w:p>
    <w:p w:rsidR="0061097C" w:rsidRPr="001B62CC" w:rsidRDefault="0061097C" w:rsidP="001B62CC">
      <w:pPr>
        <w:rPr>
          <w:rFonts w:ascii="Times New Roman" w:hAnsi="Times New Roman" w:cs="Times New Roman"/>
          <w:sz w:val="24"/>
          <w:szCs w:val="24"/>
        </w:rPr>
      </w:pPr>
    </w:p>
    <w:sectPr w:rsidR="0061097C" w:rsidRPr="001B62CC" w:rsidSect="0061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.75pt;height:10.5pt" o:bullet="t">
        <v:imagedata r:id="rId1" o:title="li"/>
      </v:shape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numPicBullet w:numPicBulletId="4">
    <w:pict>
      <v:shape id="_x0000_i1038" type="#_x0000_t75" style="width:3in;height:3in" o:bullet="t"/>
    </w:pict>
  </w:numPicBullet>
  <w:numPicBullet w:numPicBulletId="5">
    <w:pict>
      <v:shape id="_x0000_i1039" type="#_x0000_t75" style="width:3in;height:3in" o:bullet="t"/>
    </w:pict>
  </w:numPicBullet>
  <w:numPicBullet w:numPicBulletId="6">
    <w:pict>
      <v:shape id="_x0000_i1040" type="#_x0000_t75" style="width:3in;height:3in" o:bullet="t"/>
    </w:pict>
  </w:numPicBullet>
  <w:numPicBullet w:numPicBulletId="7">
    <w:pict>
      <v:shape id="_x0000_i1041" type="#_x0000_t75" style="width:3in;height:3in" o:bullet="t"/>
    </w:pict>
  </w:numPicBullet>
  <w:abstractNum w:abstractNumId="0">
    <w:nsid w:val="06C97873"/>
    <w:multiLevelType w:val="multilevel"/>
    <w:tmpl w:val="2654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836A95"/>
    <w:multiLevelType w:val="multilevel"/>
    <w:tmpl w:val="5E0ED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B2C0A"/>
    <w:multiLevelType w:val="multilevel"/>
    <w:tmpl w:val="8712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794373"/>
    <w:multiLevelType w:val="multilevel"/>
    <w:tmpl w:val="9B2A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5736C3"/>
    <w:multiLevelType w:val="multilevel"/>
    <w:tmpl w:val="349C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2269B4"/>
    <w:multiLevelType w:val="multilevel"/>
    <w:tmpl w:val="B6AC70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9050F2"/>
    <w:multiLevelType w:val="multilevel"/>
    <w:tmpl w:val="495CD0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751622"/>
    <w:multiLevelType w:val="multilevel"/>
    <w:tmpl w:val="9A24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D35526"/>
    <w:multiLevelType w:val="multilevel"/>
    <w:tmpl w:val="D9E2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D81059"/>
    <w:multiLevelType w:val="multilevel"/>
    <w:tmpl w:val="9FEE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457B91"/>
    <w:multiLevelType w:val="multilevel"/>
    <w:tmpl w:val="7078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FD50F18"/>
    <w:multiLevelType w:val="multilevel"/>
    <w:tmpl w:val="8010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234926"/>
    <w:multiLevelType w:val="multilevel"/>
    <w:tmpl w:val="D540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2CC"/>
    <w:rsid w:val="001B62CC"/>
    <w:rsid w:val="0042403D"/>
    <w:rsid w:val="0061097C"/>
    <w:rsid w:val="00614FC6"/>
    <w:rsid w:val="008646C9"/>
    <w:rsid w:val="008C68A6"/>
    <w:rsid w:val="009C0020"/>
    <w:rsid w:val="00C2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A6"/>
  </w:style>
  <w:style w:type="paragraph" w:styleId="1">
    <w:name w:val="heading 1"/>
    <w:basedOn w:val="a"/>
    <w:link w:val="10"/>
    <w:uiPriority w:val="9"/>
    <w:qFormat/>
    <w:rsid w:val="001B62CC"/>
    <w:pPr>
      <w:shd w:val="clear" w:color="auto" w:fill="71BEF7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1B6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62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B62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B62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1B62C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2CC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71BEF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2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62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62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B62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B62C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 Spacing"/>
    <w:uiPriority w:val="1"/>
    <w:qFormat/>
    <w:rsid w:val="008C68A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B62CC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B62CC"/>
    <w:rPr>
      <w:rFonts w:ascii="Courier New" w:eastAsia="Times New Roman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1B6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5">
    <w:name w:val="Normal (Web)"/>
    <w:basedOn w:val="a"/>
    <w:uiPriority w:val="99"/>
    <w:unhideWhenUsed/>
    <w:rsid w:val="001B62CC"/>
    <w:pPr>
      <w:spacing w:before="36" w:after="36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">
    <w:name w:val="head"/>
    <w:basedOn w:val="a"/>
    <w:rsid w:val="001B62CC"/>
    <w:pPr>
      <w:pBdr>
        <w:top w:val="single" w:sz="6" w:space="0" w:color="FFFFFF"/>
        <w:bottom w:val="single" w:sz="6" w:space="0" w:color="FFFFFF"/>
      </w:pBdr>
      <w:spacing w:before="36" w:after="36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rsid w:val="001B6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1B62CC"/>
    <w:pPr>
      <w:shd w:val="clear" w:color="auto" w:fill="A4D824"/>
      <w:spacing w:before="73" w:after="36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rsid w:val="001B62CC"/>
    <w:pPr>
      <w:spacing w:before="36" w:after="36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menulinevert">
    <w:name w:val="menu_line_vert"/>
    <w:basedOn w:val="a"/>
    <w:rsid w:val="001B62CC"/>
    <w:pPr>
      <w:spacing w:before="36" w:after="36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rsid w:val="001B62CC"/>
    <w:pPr>
      <w:spacing w:before="36" w:after="36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rsid w:val="001B62CC"/>
    <w:pPr>
      <w:spacing w:before="36" w:after="36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1B62CC"/>
    <w:pPr>
      <w:spacing w:before="36" w:after="36" w:line="240" w:lineRule="auto"/>
      <w:ind w:left="36" w:right="3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1B62CC"/>
    <w:pPr>
      <w:pBdr>
        <w:top w:val="single" w:sz="6" w:space="0" w:color="FFC727"/>
        <w:left w:val="single" w:sz="6" w:space="0" w:color="FFC727"/>
        <w:bottom w:val="single" w:sz="6" w:space="0" w:color="FFC727"/>
        <w:right w:val="single" w:sz="6" w:space="0" w:color="FFC727"/>
      </w:pBdr>
      <w:shd w:val="clear" w:color="auto" w:fill="FFD860"/>
      <w:spacing w:before="36" w:after="36" w:line="240" w:lineRule="auto"/>
      <w:ind w:left="36" w:right="36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1B62CC"/>
    <w:pPr>
      <w:spacing w:before="36" w:after="36" w:line="240" w:lineRule="auto"/>
      <w:ind w:left="36" w:right="3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1B62CC"/>
    <w:pPr>
      <w:spacing w:before="36" w:after="36" w:line="240" w:lineRule="auto"/>
      <w:ind w:left="9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rsid w:val="001B62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6" w:after="36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rsid w:val="001B62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6" w:after="36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rsid w:val="001B62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6" w:after="36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rsid w:val="001B62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6" w:after="36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rsid w:val="001B62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6" w:after="36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rsid w:val="001B62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6" w:after="36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rsid w:val="001B62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6" w:after="36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rsid w:val="001B62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6" w:after="36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rsid w:val="001B62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6" w:after="36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rsid w:val="001B62CC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6" w:after="36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rsid w:val="001B62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6" w:after="36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rsid w:val="001B62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6" w:after="36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rsid w:val="001B62C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6" w:after="36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1B62C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6" w:after="36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B62CC"/>
    <w:pPr>
      <w:spacing w:before="36" w:after="36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B62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7293</Words>
  <Characters>41576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Пользователь</cp:lastModifiedBy>
  <cp:revision>4</cp:revision>
  <cp:lastPrinted>2014-10-10T08:30:00Z</cp:lastPrinted>
  <dcterms:created xsi:type="dcterms:W3CDTF">2014-10-10T08:00:00Z</dcterms:created>
  <dcterms:modified xsi:type="dcterms:W3CDTF">2017-01-12T06:40:00Z</dcterms:modified>
</cp:coreProperties>
</file>